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6FE6" w:rsidRDefault="004C6AEE">
      <w:pPr>
        <w:rPr>
          <w:sz w:val="30"/>
          <w:szCs w:val="30"/>
        </w:rPr>
      </w:pPr>
      <w:bookmarkStart w:id="0" w:name="_GoBack"/>
      <w:bookmarkEnd w:id="0"/>
      <w:r>
        <w:rPr>
          <w:sz w:val="30"/>
          <w:szCs w:val="30"/>
        </w:rPr>
        <w:t xml:space="preserve">SECRETÁRIA MUNICIPAL DE ASSISTÊNCIA SOCIAL DE REDENTORA </w:t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ATRIBUIÇÕES DA SECRETARIA JUNTO AO MÊS DE ABRIL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ORGÃO ENCARREGADO DE PROMOVER ATIVIDADES RELATIVAS Á PRESTAÇÃO DE SERVIÇOS ASSISTENCIAIS Á COMUNIDADE E DESENVOLVIMENTO LOCAL E SUSTENTÁVEL POR MEIO DE OFERECIMENTO DE AÇÕES QUE FOMENTEM O EMPREENDORISMO E INCREMENTO DE RENDA FAMILIAR.</w:t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2"/>
          <w:szCs w:val="32"/>
        </w:rPr>
        <w:t>DIA 14 DE ABRIL EST</w:t>
      </w:r>
      <w:r>
        <w:rPr>
          <w:sz w:val="32"/>
          <w:szCs w:val="32"/>
        </w:rPr>
        <w:t>EVE NA SECRETARIA DEPUTADO DIONILSON MARCOL</w:t>
      </w:r>
      <w:proofErr w:type="gramStart"/>
      <w:r>
        <w:rPr>
          <w:sz w:val="32"/>
          <w:szCs w:val="32"/>
        </w:rPr>
        <w:t xml:space="preserve">  </w:t>
      </w:r>
      <w:proofErr w:type="gramEnd"/>
      <w:r>
        <w:rPr>
          <w:sz w:val="32"/>
          <w:szCs w:val="32"/>
        </w:rPr>
        <w:t>E FREI SERGIO GORGEM PRESIDENTE DO INSTITUTO CULTURAL</w:t>
      </w:r>
      <w:r>
        <w:rPr>
          <w:sz w:val="44"/>
          <w:szCs w:val="44"/>
        </w:rPr>
        <w:t xml:space="preserve">  </w:t>
      </w:r>
      <w:r>
        <w:rPr>
          <w:sz w:val="32"/>
          <w:szCs w:val="32"/>
        </w:rPr>
        <w:t>PADRE JOSIMO</w:t>
      </w:r>
      <w:r>
        <w:rPr>
          <w:noProof/>
          <w:sz w:val="30"/>
          <w:szCs w:val="30"/>
        </w:rPr>
        <w:drawing>
          <wp:inline distT="0" distB="0" distL="0" distR="0">
            <wp:extent cx="4729588" cy="3549415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9588" cy="3549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 </w:t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lastRenderedPageBreak/>
        <w:t>NO DIA 19 DE ABRIL EM AUDIENCIA EM BRASILIA COM A ASSECORIA DO MINISTRO PAULO PIMNETA DA SCON</w:t>
      </w:r>
      <w:proofErr w:type="gramStart"/>
      <w:r>
        <w:rPr>
          <w:sz w:val="30"/>
          <w:szCs w:val="30"/>
        </w:rPr>
        <w:t xml:space="preserve">  </w:t>
      </w:r>
      <w:proofErr w:type="gramEnd"/>
      <w:r>
        <w:rPr>
          <w:sz w:val="30"/>
          <w:szCs w:val="30"/>
        </w:rPr>
        <w:t>CONFIRMAÇÃO DE 250 MIL PARA A CONSTRUÇÃO DE</w:t>
      </w:r>
      <w:r>
        <w:rPr>
          <w:sz w:val="30"/>
          <w:szCs w:val="30"/>
        </w:rPr>
        <w:t xml:space="preserve"> UM CENTRO CULTURAL DE EXPOSIÇÃO E COMERCIALIZAÇÃO DO ARTESANATO DA TERRA INDIGENA DO GUARITA.</w:t>
      </w:r>
    </w:p>
    <w:p w:rsidR="007A6FE6" w:rsidRDefault="004C6AEE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4101465" cy="5760156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1465" cy="57601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tabs>
          <w:tab w:val="left" w:pos="5010"/>
        </w:tabs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4560458" cy="2776346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0458" cy="27763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NO DIA 19 DE ABRIL</w:t>
      </w:r>
      <w:proofErr w:type="gramStart"/>
      <w:r>
        <w:rPr>
          <w:sz w:val="30"/>
          <w:szCs w:val="30"/>
        </w:rPr>
        <w:t xml:space="preserve">  </w:t>
      </w:r>
      <w:proofErr w:type="gramEnd"/>
      <w:r>
        <w:rPr>
          <w:sz w:val="30"/>
          <w:szCs w:val="30"/>
        </w:rPr>
        <w:t>ESTIVERAM EM AUDIENCIA EM BRASILIA COM O PRESIDENTE DA CONAB EDEGAR PRETTO, PREFEITO MALBERK  E O VEREADOR LEANDRO E O SECRETÁRIO D</w:t>
      </w:r>
      <w:r>
        <w:rPr>
          <w:sz w:val="30"/>
          <w:szCs w:val="30"/>
        </w:rPr>
        <w:t>E ASSISTÊNCIA SOCIAL IVONILDO REINVIDICANDO CINCO MILHÕES DE REAIS DO PROGRAMA “PAA” PARA CESTAS BÁSICAS  PARA A COMUNIDADE INDIGENA.</w:t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rFonts w:ascii="Cambria" w:eastAsia="Cambria" w:hAnsi="Cambria" w:cs="Cambria"/>
          <w:noProof/>
          <w:sz w:val="24"/>
          <w:szCs w:val="24"/>
        </w:rPr>
        <w:drawing>
          <wp:inline distT="0" distB="0" distL="0" distR="0">
            <wp:extent cx="3205137" cy="2035262"/>
            <wp:effectExtent l="0" t="0" r="0" b="0"/>
            <wp:docPr id="5" name="image5.png" descr="Morro Redondo - Prefeitura Municipa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Morro Redondo - Prefeitura Municipal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05137" cy="20352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ind w:firstLine="708"/>
        <w:jc w:val="both"/>
        <w:rPr>
          <w:sz w:val="24"/>
          <w:szCs w:val="24"/>
        </w:rPr>
      </w:pPr>
      <w:r>
        <w:rPr>
          <w:sz w:val="30"/>
          <w:szCs w:val="30"/>
        </w:rPr>
        <w:lastRenderedPageBreak/>
        <w:t xml:space="preserve"> </w:t>
      </w:r>
      <w:r>
        <w:rPr>
          <w:b/>
          <w:sz w:val="24"/>
          <w:szCs w:val="24"/>
        </w:rPr>
        <w:t xml:space="preserve">CRAS </w:t>
      </w:r>
      <w:proofErr w:type="gramStart"/>
      <w:r>
        <w:rPr>
          <w:b/>
          <w:sz w:val="24"/>
          <w:szCs w:val="24"/>
        </w:rPr>
        <w:t xml:space="preserve">( </w:t>
      </w:r>
      <w:proofErr w:type="gramEnd"/>
      <w:r>
        <w:rPr>
          <w:b/>
          <w:sz w:val="24"/>
          <w:szCs w:val="24"/>
        </w:rPr>
        <w:t>Centro de Referência de Assistência social)</w:t>
      </w:r>
      <w:r>
        <w:rPr>
          <w:sz w:val="24"/>
          <w:szCs w:val="24"/>
        </w:rPr>
        <w:t xml:space="preserve"> é uma unidade de proteção social básica do SUAS, que tem por obje</w:t>
      </w:r>
      <w:r>
        <w:rPr>
          <w:sz w:val="24"/>
          <w:szCs w:val="24"/>
        </w:rPr>
        <w:t>tivo prevenir a ocorrência de situações de vulnerabilidades e riscos sociais nos territórios, por meio do desenvolvimento de potencialidades e aquisições, do fortalecimento de vínculos familiares e comunitários, e da ampliação do acesso aos direitos de cid</w:t>
      </w:r>
      <w:r>
        <w:rPr>
          <w:sz w:val="24"/>
          <w:szCs w:val="24"/>
        </w:rPr>
        <w:t>adania.</w:t>
      </w:r>
    </w:p>
    <w:p w:rsidR="007A6FE6" w:rsidRDefault="004C6AEE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O Serviço de Proteção e Atendimento Integral à Família </w:t>
      </w:r>
      <w:r>
        <w:rPr>
          <w:b/>
          <w:sz w:val="24"/>
          <w:szCs w:val="24"/>
        </w:rPr>
        <w:t>(PAIF)</w:t>
      </w:r>
      <w:r>
        <w:rPr>
          <w:sz w:val="24"/>
          <w:szCs w:val="24"/>
        </w:rPr>
        <w:t xml:space="preserve"> e o Serviço de Convivência e Fortalecimento de Vínculos </w:t>
      </w:r>
      <w:r>
        <w:rPr>
          <w:b/>
          <w:sz w:val="24"/>
          <w:szCs w:val="24"/>
        </w:rPr>
        <w:t>(SCFV)</w:t>
      </w:r>
      <w:r>
        <w:rPr>
          <w:sz w:val="24"/>
          <w:szCs w:val="24"/>
        </w:rPr>
        <w:t xml:space="preserve"> são os serviços que, juntamente com projetos e os benefícios </w:t>
      </w:r>
      <w:proofErr w:type="spellStart"/>
      <w:r>
        <w:rPr>
          <w:sz w:val="24"/>
          <w:szCs w:val="24"/>
        </w:rPr>
        <w:t>socioassistenciais</w:t>
      </w:r>
      <w:proofErr w:type="spellEnd"/>
      <w:r>
        <w:rPr>
          <w:sz w:val="24"/>
          <w:szCs w:val="24"/>
        </w:rPr>
        <w:t>, materializam as ações da proteç</w:t>
      </w:r>
      <w:r>
        <w:rPr>
          <w:sz w:val="24"/>
          <w:szCs w:val="24"/>
        </w:rPr>
        <w:t>ão social básica da Política de Assistência Social.</w:t>
      </w:r>
    </w:p>
    <w:p w:rsidR="007A6FE6" w:rsidRDefault="004C6AEE">
      <w:pPr>
        <w:jc w:val="both"/>
        <w:rPr>
          <w:color w:val="242021"/>
          <w:sz w:val="24"/>
          <w:szCs w:val="24"/>
        </w:rPr>
      </w:pPr>
      <w:r>
        <w:rPr>
          <w:color w:val="242021"/>
          <w:sz w:val="24"/>
          <w:szCs w:val="24"/>
        </w:rPr>
        <w:t xml:space="preserve">O Serviço de Proteção e Atendimento Integral à Família - </w:t>
      </w:r>
      <w:r>
        <w:rPr>
          <w:b/>
          <w:color w:val="242021"/>
          <w:sz w:val="24"/>
          <w:szCs w:val="24"/>
        </w:rPr>
        <w:t>PAIF</w:t>
      </w:r>
      <w:r>
        <w:rPr>
          <w:color w:val="242021"/>
          <w:sz w:val="24"/>
          <w:szCs w:val="24"/>
        </w:rPr>
        <w:t xml:space="preserve"> consiste no trabalho social</w:t>
      </w:r>
      <w:r>
        <w:rPr>
          <w:color w:val="242021"/>
          <w:sz w:val="24"/>
          <w:szCs w:val="24"/>
        </w:rPr>
        <w:br/>
      </w:r>
      <w:r>
        <w:rPr>
          <w:color w:val="242021"/>
          <w:sz w:val="24"/>
          <w:szCs w:val="24"/>
        </w:rPr>
        <w:t>com famílias, de caráter continuado, com a finalidade de fortalecer a função protetiva das famílias,</w:t>
      </w:r>
      <w:r>
        <w:rPr>
          <w:color w:val="242021"/>
          <w:sz w:val="24"/>
          <w:szCs w:val="24"/>
        </w:rPr>
        <w:t xml:space="preserve"> </w:t>
      </w:r>
      <w:r>
        <w:rPr>
          <w:color w:val="242021"/>
          <w:sz w:val="24"/>
          <w:szCs w:val="24"/>
        </w:rPr>
        <w:t>prevenir a ruptura dos seus vínculos, promover seu acesso e usufruto de direitos e contribuir na melhoria de sua qualidade de vida. Prevê o desenvolvimento de potencialidades e aquisições das famílias, o fortalecimento de vínculos familiares e comunitários</w:t>
      </w:r>
      <w:r>
        <w:rPr>
          <w:color w:val="242021"/>
          <w:sz w:val="24"/>
          <w:szCs w:val="24"/>
        </w:rPr>
        <w:t>, por meio de ações de caráter preventivo, protetivo e proativo. O trabalho social do PAIF deve utilizar-se também de ações nas áreas culturais</w:t>
      </w:r>
      <w:r>
        <w:rPr>
          <w:color w:val="242021"/>
          <w:sz w:val="24"/>
          <w:szCs w:val="24"/>
        </w:rPr>
        <w:t xml:space="preserve"> </w:t>
      </w:r>
      <w:r>
        <w:rPr>
          <w:color w:val="242021"/>
          <w:sz w:val="24"/>
          <w:szCs w:val="24"/>
        </w:rPr>
        <w:t>para o cumprimento de seus objetivos, de modo a ampliar universo informacional e proporcionar novas vivências às</w:t>
      </w:r>
      <w:r>
        <w:rPr>
          <w:color w:val="242021"/>
          <w:sz w:val="24"/>
          <w:szCs w:val="24"/>
        </w:rPr>
        <w:t xml:space="preserve"> famílias usuárias do serviço. As ações do PAIF não devem possuir caráter terapêutico.</w:t>
      </w:r>
    </w:p>
    <w:p w:rsidR="007A6FE6" w:rsidRDefault="004C6AEE">
      <w:pPr>
        <w:jc w:val="both"/>
        <w:rPr>
          <w:color w:val="242021"/>
          <w:sz w:val="24"/>
          <w:szCs w:val="24"/>
        </w:rPr>
      </w:pPr>
      <w:r>
        <w:rPr>
          <w:color w:val="242021"/>
          <w:sz w:val="24"/>
          <w:szCs w:val="24"/>
        </w:rPr>
        <w:t xml:space="preserve">O Serviço de Convivência e fortalecimento de Vínculos </w:t>
      </w:r>
      <w:r>
        <w:rPr>
          <w:b/>
          <w:color w:val="242021"/>
          <w:sz w:val="24"/>
          <w:szCs w:val="24"/>
        </w:rPr>
        <w:t>(SCFV)</w:t>
      </w:r>
      <w:r>
        <w:rPr>
          <w:color w:val="242021"/>
          <w:sz w:val="24"/>
          <w:szCs w:val="24"/>
        </w:rPr>
        <w:t xml:space="preserve"> Serviço realizado em grupos, organizado a partir de percursos, de modo a garantir aquisições progressivas ao</w:t>
      </w:r>
      <w:r>
        <w:rPr>
          <w:color w:val="242021"/>
          <w:sz w:val="24"/>
          <w:szCs w:val="24"/>
        </w:rPr>
        <w:t>s seus usuários, de acordo com o seu ciclo de vida, a fim de complementar o trabalho social com famílias e prevenir a ocorrência de situações de risco social. Forma de</w:t>
      </w:r>
      <w:r>
        <w:rPr>
          <w:color w:val="242021"/>
        </w:rPr>
        <w:t xml:space="preserve"> </w:t>
      </w:r>
      <w:r>
        <w:rPr>
          <w:color w:val="242021"/>
          <w:sz w:val="24"/>
          <w:szCs w:val="24"/>
        </w:rPr>
        <w:t>intervenção social planejada que cria situações desafiadoras, estimula e orienta os usuá</w:t>
      </w:r>
      <w:r>
        <w:rPr>
          <w:color w:val="242021"/>
          <w:sz w:val="24"/>
          <w:szCs w:val="24"/>
        </w:rPr>
        <w:t>rios na construção e reconstrução de suas histórias e vivências individuais e coletivas, na família e no território.</w:t>
      </w:r>
      <w:r>
        <w:rPr>
          <w:color w:val="242021"/>
        </w:rPr>
        <w:t xml:space="preserve"> </w:t>
      </w:r>
      <w:r>
        <w:rPr>
          <w:color w:val="242021"/>
          <w:sz w:val="24"/>
          <w:szCs w:val="24"/>
        </w:rPr>
        <w:t>Organiza-se de modo a ampliar trocas culturais e de vivências, desenvolver o sentimento de pertença e de identidade, fortalecer vínculos fa</w:t>
      </w:r>
      <w:r>
        <w:rPr>
          <w:color w:val="242021"/>
          <w:sz w:val="24"/>
          <w:szCs w:val="24"/>
        </w:rPr>
        <w:t>miliares e incentivar a socialização e a convivência comunitária. Possui caráter preventivo e proativo, pautado na defesa e afirmação dos direitos e no desenvolvimento de capacidades e potencialidades, com vistas ao alcance de alternativas emancipatórias p</w:t>
      </w:r>
      <w:r>
        <w:rPr>
          <w:color w:val="242021"/>
          <w:sz w:val="24"/>
          <w:szCs w:val="24"/>
        </w:rPr>
        <w:t>ara o enfrentamento da vulnerabilidade social.</w:t>
      </w:r>
      <w:r>
        <w:rPr>
          <w:color w:val="242021"/>
        </w:rPr>
        <w:t xml:space="preserve"> </w:t>
      </w:r>
      <w:r>
        <w:rPr>
          <w:color w:val="242021"/>
          <w:sz w:val="24"/>
          <w:szCs w:val="24"/>
        </w:rPr>
        <w:t xml:space="preserve">Deve prever o desenvolvimento de ações </w:t>
      </w:r>
      <w:proofErr w:type="spellStart"/>
      <w:r>
        <w:rPr>
          <w:color w:val="242021"/>
          <w:sz w:val="24"/>
          <w:szCs w:val="24"/>
        </w:rPr>
        <w:t>intergeracionais</w:t>
      </w:r>
      <w:proofErr w:type="spellEnd"/>
      <w:r>
        <w:rPr>
          <w:color w:val="242021"/>
          <w:sz w:val="24"/>
          <w:szCs w:val="24"/>
        </w:rPr>
        <w:t xml:space="preserve"> e a heterogeneidade na composição dos grupos por sexo, presença de pessoas com deficiência, etnia, raça, entre outros. Possui articulação com o Serviço d</w:t>
      </w:r>
      <w:r>
        <w:rPr>
          <w:color w:val="242021"/>
          <w:sz w:val="24"/>
          <w:szCs w:val="24"/>
        </w:rPr>
        <w:t xml:space="preserve">e Proteção e Atendimento Integral à Família (PAIF), de modo a promover o atendimento das famílias dos usuários destes serviços, garantindo a </w:t>
      </w:r>
      <w:proofErr w:type="spellStart"/>
      <w:r>
        <w:rPr>
          <w:color w:val="242021"/>
          <w:sz w:val="24"/>
          <w:szCs w:val="24"/>
        </w:rPr>
        <w:t>matricialidade</w:t>
      </w:r>
      <w:proofErr w:type="spellEnd"/>
      <w:r>
        <w:rPr>
          <w:color w:val="242021"/>
          <w:sz w:val="24"/>
          <w:szCs w:val="24"/>
        </w:rPr>
        <w:t xml:space="preserve"> </w:t>
      </w:r>
      <w:proofErr w:type="spellStart"/>
      <w:r>
        <w:rPr>
          <w:color w:val="242021"/>
          <w:sz w:val="24"/>
          <w:szCs w:val="24"/>
        </w:rPr>
        <w:t>sociofamiliar</w:t>
      </w:r>
      <w:proofErr w:type="spellEnd"/>
      <w:r>
        <w:rPr>
          <w:color w:val="242021"/>
          <w:sz w:val="24"/>
          <w:szCs w:val="24"/>
        </w:rPr>
        <w:t xml:space="preserve"> da política de assistência social.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O CRAS SAGRADA FAMILIA, Esta Aberto das </w:t>
      </w:r>
      <w:proofErr w:type="gramStart"/>
      <w:r>
        <w:rPr>
          <w:sz w:val="30"/>
          <w:szCs w:val="30"/>
        </w:rPr>
        <w:t>8:00</w:t>
      </w:r>
      <w:proofErr w:type="gramEnd"/>
      <w:r>
        <w:rPr>
          <w:sz w:val="30"/>
          <w:szCs w:val="30"/>
        </w:rPr>
        <w:t xml:space="preserve"> horas ás 11:30 horas na parte da manhã, sendo que as oficinas são até as 10;30 horas, as crianças e adolescentes recebem o café da manhã e o lanche antes de voltar para casa, no qual é servido comida, conforme o</w:t>
      </w:r>
      <w:r>
        <w:rPr>
          <w:sz w:val="30"/>
          <w:szCs w:val="30"/>
        </w:rPr>
        <w:t xml:space="preserve"> cardápio realizado pela  nutricionista, e na parte da tarde dá 13:30 ás 17:00 horas , sendo que as oficinas terminam as 16;30 horas, também é servido o Lanche, conforme orientação da Nutricionista.</w:t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Nas segundas feiras do mês de Abril, Maio e Junho foi of</w:t>
      </w:r>
      <w:r>
        <w:rPr>
          <w:sz w:val="30"/>
          <w:szCs w:val="30"/>
        </w:rPr>
        <w:t>erecida a oficina de Violão e Canto para as crianças e adolescente, proporcionando momentos de aprendizagem, musicalidade, criatividade e desenvolvimento da coordenação motora. Num total de 30 crianças semanalmente que fazem uso dos violões que o CRAS prop</w:t>
      </w:r>
      <w:r>
        <w:rPr>
          <w:sz w:val="30"/>
          <w:szCs w:val="30"/>
        </w:rPr>
        <w:t>orciona.</w:t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noProof/>
          <w:color w:val="242021"/>
          <w:sz w:val="24"/>
          <w:szCs w:val="24"/>
        </w:rPr>
        <w:drawing>
          <wp:inline distT="0" distB="0" distL="0" distR="0">
            <wp:extent cx="5400040" cy="4049604"/>
            <wp:effectExtent l="0" t="0" r="0" b="0"/>
            <wp:docPr id="4" name="image4.png" descr="C:\Users\CRAS\Desktop\violã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C:\Users\CRAS\Desktop\violão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96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jc w:val="both"/>
        <w:rPr>
          <w:color w:val="242021"/>
          <w:sz w:val="24"/>
          <w:szCs w:val="24"/>
        </w:rPr>
      </w:pPr>
      <w:r>
        <w:rPr>
          <w:color w:val="242021"/>
          <w:sz w:val="24"/>
          <w:szCs w:val="24"/>
        </w:rPr>
        <w:t xml:space="preserve">Nas terças feiras do mês de Abril, Maio e Junho foi desenvolvida a oficina de </w:t>
      </w:r>
      <w:proofErr w:type="spellStart"/>
      <w:r>
        <w:rPr>
          <w:b/>
          <w:color w:val="242021"/>
          <w:sz w:val="24"/>
          <w:szCs w:val="24"/>
        </w:rPr>
        <w:t>Taekondo</w:t>
      </w:r>
      <w:proofErr w:type="spellEnd"/>
      <w:r>
        <w:rPr>
          <w:color w:val="242021"/>
          <w:sz w:val="24"/>
          <w:szCs w:val="24"/>
        </w:rPr>
        <w:t xml:space="preserve"> para as crianças e adolescente na parte da manhã e da tarde, tendo uma boa participação, sendo que a mesma é uma arte marcial que ensina além da disciplina,</w:t>
      </w:r>
      <w:r>
        <w:rPr>
          <w:color w:val="242021"/>
          <w:sz w:val="24"/>
          <w:szCs w:val="24"/>
        </w:rPr>
        <w:t xml:space="preserve"> os fundamentos básicos das artes marciais. Num total de 40 crianças e adolescentes semanalmente.</w:t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noProof/>
          <w:color w:val="242021"/>
          <w:sz w:val="24"/>
          <w:szCs w:val="24"/>
        </w:rPr>
        <w:drawing>
          <wp:inline distT="0" distB="0" distL="0" distR="0">
            <wp:extent cx="5400040" cy="4049604"/>
            <wp:effectExtent l="0" t="0" r="0" b="0"/>
            <wp:docPr id="7" name="image7.png" descr="C:\Users\CRAS\Desktop\taikond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C:\Users\CRAS\Desktop\taikondo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96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4C6AEE">
      <w:pPr>
        <w:rPr>
          <w:sz w:val="30"/>
          <w:szCs w:val="30"/>
        </w:rPr>
      </w:pPr>
      <w:r>
        <w:rPr>
          <w:noProof/>
          <w:color w:val="242021"/>
          <w:sz w:val="24"/>
          <w:szCs w:val="24"/>
        </w:rPr>
        <w:lastRenderedPageBreak/>
        <w:drawing>
          <wp:inline distT="0" distB="0" distL="0" distR="0">
            <wp:extent cx="5400040" cy="5332355"/>
            <wp:effectExtent l="0" t="0" r="0" b="0"/>
            <wp:docPr id="6" name="image6.png" descr="C:\Users\CRAS\Desktop\ta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C:\Users\CRAS\Desktop\tai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332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jc w:val="both"/>
        <w:rPr>
          <w:color w:val="242021"/>
          <w:sz w:val="24"/>
          <w:szCs w:val="24"/>
        </w:rPr>
      </w:pPr>
      <w:r>
        <w:rPr>
          <w:color w:val="242021"/>
          <w:sz w:val="24"/>
          <w:szCs w:val="24"/>
        </w:rPr>
        <w:t xml:space="preserve">Nas quartas feiras no mês de Abril e Maio não tinha oficina por falte de </w:t>
      </w:r>
      <w:proofErr w:type="spellStart"/>
      <w:r>
        <w:rPr>
          <w:color w:val="242021"/>
          <w:sz w:val="24"/>
          <w:szCs w:val="24"/>
        </w:rPr>
        <w:t>oficineiro</w:t>
      </w:r>
      <w:proofErr w:type="spellEnd"/>
      <w:r>
        <w:rPr>
          <w:color w:val="242021"/>
          <w:sz w:val="24"/>
          <w:szCs w:val="24"/>
        </w:rPr>
        <w:t xml:space="preserve">, mas </w:t>
      </w:r>
      <w:proofErr w:type="gramStart"/>
      <w:r>
        <w:rPr>
          <w:color w:val="242021"/>
          <w:sz w:val="24"/>
          <w:szCs w:val="24"/>
        </w:rPr>
        <w:t>junho conseguimos</w:t>
      </w:r>
      <w:proofErr w:type="gramEnd"/>
      <w:r>
        <w:rPr>
          <w:color w:val="242021"/>
          <w:sz w:val="24"/>
          <w:szCs w:val="24"/>
        </w:rPr>
        <w:t xml:space="preserve"> proporcionar as crianças e adolescente a ofic</w:t>
      </w:r>
      <w:r>
        <w:rPr>
          <w:color w:val="242021"/>
          <w:sz w:val="24"/>
          <w:szCs w:val="24"/>
        </w:rPr>
        <w:t xml:space="preserve">ina de </w:t>
      </w:r>
      <w:r>
        <w:rPr>
          <w:b/>
          <w:color w:val="242021"/>
          <w:sz w:val="24"/>
          <w:szCs w:val="24"/>
        </w:rPr>
        <w:t>Esporte</w:t>
      </w:r>
      <w:r>
        <w:rPr>
          <w:color w:val="242021"/>
          <w:sz w:val="24"/>
          <w:szCs w:val="24"/>
        </w:rPr>
        <w:t xml:space="preserve"> no qual é uma ferramenta social muito importante, ajudando a despertar sentimentos de cooperação, trabalho em equipe, respeito, confiança, disciplina e ainda contribui para a saúde. Tivemos uma grande participação por parte das crianças e ad</w:t>
      </w:r>
      <w:r>
        <w:rPr>
          <w:color w:val="242021"/>
          <w:sz w:val="24"/>
          <w:szCs w:val="24"/>
        </w:rPr>
        <w:t>olescentes num total de 45 semanais.</w:t>
      </w:r>
    </w:p>
    <w:p w:rsidR="007A6FE6" w:rsidRDefault="004C6AEE">
      <w:pPr>
        <w:rPr>
          <w:sz w:val="30"/>
          <w:szCs w:val="30"/>
        </w:rPr>
      </w:pPr>
      <w:r>
        <w:rPr>
          <w:noProof/>
          <w:color w:val="242021"/>
          <w:sz w:val="24"/>
          <w:szCs w:val="24"/>
        </w:rPr>
        <w:lastRenderedPageBreak/>
        <w:drawing>
          <wp:inline distT="0" distB="0" distL="0" distR="0">
            <wp:extent cx="5400040" cy="4049604"/>
            <wp:effectExtent l="0" t="0" r="0" b="0"/>
            <wp:docPr id="9" name="image9.png" descr="C:\Users\CRAS\Desktop\esport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C:\Users\CRAS\Desktop\esporte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96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jc w:val="both"/>
        <w:rPr>
          <w:color w:val="242021"/>
          <w:sz w:val="24"/>
          <w:szCs w:val="24"/>
        </w:rPr>
      </w:pPr>
      <w:r>
        <w:rPr>
          <w:color w:val="242021"/>
          <w:sz w:val="24"/>
          <w:szCs w:val="24"/>
        </w:rPr>
        <w:t xml:space="preserve">Nas quintas feiras no mês Abril, Maio e Junho foram desenvolvidos a oficina de </w:t>
      </w:r>
      <w:r>
        <w:rPr>
          <w:b/>
          <w:color w:val="242021"/>
          <w:sz w:val="24"/>
          <w:szCs w:val="24"/>
        </w:rPr>
        <w:t>Artesanato</w:t>
      </w:r>
      <w:r>
        <w:rPr>
          <w:color w:val="242021"/>
          <w:sz w:val="24"/>
          <w:szCs w:val="24"/>
        </w:rPr>
        <w:t xml:space="preserve"> junto </w:t>
      </w:r>
      <w:proofErr w:type="gramStart"/>
      <w:r>
        <w:rPr>
          <w:color w:val="242021"/>
          <w:sz w:val="24"/>
          <w:szCs w:val="24"/>
        </w:rPr>
        <w:t>as</w:t>
      </w:r>
      <w:proofErr w:type="gramEnd"/>
      <w:r>
        <w:rPr>
          <w:color w:val="242021"/>
          <w:sz w:val="24"/>
          <w:szCs w:val="24"/>
        </w:rPr>
        <w:t xml:space="preserve"> crianças e Adolescente, incentivando as práticas de trabalhos manuais e artesanato como recurso sócio pedagógico, opo</w:t>
      </w:r>
      <w:r>
        <w:rPr>
          <w:color w:val="242021"/>
          <w:sz w:val="24"/>
          <w:szCs w:val="24"/>
        </w:rPr>
        <w:t xml:space="preserve">rtunizando as crianças e adolescentes através de trabalho artesanal o desenvolvimento de suas habilidades e orientações sobre nutrição. </w:t>
      </w:r>
      <w:proofErr w:type="gramStart"/>
      <w:r>
        <w:rPr>
          <w:color w:val="242021"/>
          <w:sz w:val="24"/>
          <w:szCs w:val="24"/>
        </w:rPr>
        <w:t>Foi</w:t>
      </w:r>
      <w:proofErr w:type="gramEnd"/>
      <w:r>
        <w:rPr>
          <w:color w:val="242021"/>
          <w:sz w:val="24"/>
          <w:szCs w:val="24"/>
        </w:rPr>
        <w:t xml:space="preserve"> comemorado o dias das Mães com muita alegria e participação. Num total de 30 crianças semanal.</w:t>
      </w:r>
    </w:p>
    <w:p w:rsidR="007A6FE6" w:rsidRDefault="004C6AEE">
      <w:pPr>
        <w:rPr>
          <w:sz w:val="30"/>
          <w:szCs w:val="30"/>
        </w:rPr>
      </w:pPr>
      <w:r>
        <w:rPr>
          <w:noProof/>
          <w:color w:val="242021"/>
          <w:sz w:val="24"/>
          <w:szCs w:val="24"/>
        </w:rPr>
        <w:lastRenderedPageBreak/>
        <w:drawing>
          <wp:inline distT="0" distB="0" distL="0" distR="0">
            <wp:extent cx="5400040" cy="7199674"/>
            <wp:effectExtent l="0" t="0" r="0" b="0"/>
            <wp:docPr id="8" name="image8.png" descr="C:\Users\CRAS\Desktop\artesanat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C:\Users\CRAS\Desktop\artesanato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1996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4C6AEE">
      <w:pPr>
        <w:rPr>
          <w:sz w:val="30"/>
          <w:szCs w:val="30"/>
        </w:rPr>
      </w:pPr>
      <w:r>
        <w:rPr>
          <w:noProof/>
          <w:color w:val="242021"/>
          <w:sz w:val="24"/>
          <w:szCs w:val="24"/>
        </w:rPr>
        <w:lastRenderedPageBreak/>
        <w:drawing>
          <wp:inline distT="0" distB="0" distL="0" distR="0">
            <wp:extent cx="5400040" cy="4049604"/>
            <wp:effectExtent l="0" t="0" r="0" b="0"/>
            <wp:docPr id="12" name="image12.png" descr="C:\Users\CRAS\Desktop\ar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C:\Users\CRAS\Desktop\art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96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4C6AEE">
      <w:pPr>
        <w:rPr>
          <w:sz w:val="30"/>
          <w:szCs w:val="30"/>
        </w:rPr>
      </w:pPr>
      <w:r>
        <w:rPr>
          <w:noProof/>
          <w:color w:val="242021"/>
          <w:sz w:val="24"/>
          <w:szCs w:val="24"/>
        </w:rPr>
        <w:drawing>
          <wp:inline distT="0" distB="0" distL="0" distR="0">
            <wp:extent cx="5400040" cy="4049604"/>
            <wp:effectExtent l="0" t="0" r="0" b="0"/>
            <wp:docPr id="10" name="image10.png" descr="C:\Users\CRAS\Desktop\nutr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C:\Users\CRAS\Desktop\nutri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496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jc w:val="both"/>
        <w:rPr>
          <w:color w:val="242021"/>
          <w:sz w:val="24"/>
          <w:szCs w:val="24"/>
        </w:rPr>
      </w:pPr>
      <w:r>
        <w:rPr>
          <w:color w:val="242021"/>
          <w:sz w:val="24"/>
          <w:szCs w:val="24"/>
        </w:rPr>
        <w:lastRenderedPageBreak/>
        <w:t>Nas segundas f</w:t>
      </w:r>
      <w:r>
        <w:rPr>
          <w:color w:val="242021"/>
          <w:sz w:val="24"/>
          <w:szCs w:val="24"/>
        </w:rPr>
        <w:t xml:space="preserve">eiras de tarde no mês de Abril, Maio e Junho tivemos encontros semanais com o grupo de </w:t>
      </w:r>
      <w:proofErr w:type="gramStart"/>
      <w:r>
        <w:rPr>
          <w:color w:val="242021"/>
          <w:sz w:val="24"/>
          <w:szCs w:val="24"/>
        </w:rPr>
        <w:t>Idoso Amizade</w:t>
      </w:r>
      <w:proofErr w:type="gramEnd"/>
      <w:r>
        <w:rPr>
          <w:color w:val="242021"/>
          <w:sz w:val="24"/>
          <w:szCs w:val="24"/>
        </w:rPr>
        <w:t xml:space="preserve"> com Oficina de Canto e palestras com a nutricionista e psicóloga sobre temas relacionados aos idosos, e também realizamos um encontro junto ao grupo  da Re</w:t>
      </w:r>
      <w:r>
        <w:rPr>
          <w:color w:val="242021"/>
          <w:sz w:val="24"/>
          <w:szCs w:val="24"/>
        </w:rPr>
        <w:t>de Bem cuidar e foi proporcionado uma  FESTA JUNINA, com muitos quitutes e dança, com uma grande participação de todos. Participam semanalmente 30 Idosos.</w:t>
      </w:r>
    </w:p>
    <w:p w:rsidR="007A6FE6" w:rsidRDefault="004C6AEE">
      <w:pPr>
        <w:rPr>
          <w:sz w:val="30"/>
          <w:szCs w:val="30"/>
        </w:rPr>
      </w:pPr>
      <w:r>
        <w:rPr>
          <w:noProof/>
          <w:color w:val="242021"/>
          <w:sz w:val="24"/>
          <w:szCs w:val="24"/>
        </w:rPr>
        <w:drawing>
          <wp:inline distT="0" distB="0" distL="0" distR="0">
            <wp:extent cx="5400040" cy="2429648"/>
            <wp:effectExtent l="0" t="0" r="0" b="0"/>
            <wp:docPr id="11" name="image11.png" descr="C:\Users\CRAS\Desktop\ii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C:\Users\CRAS\Desktop\iii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296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4C6AEE">
      <w:pPr>
        <w:jc w:val="both"/>
        <w:rPr>
          <w:color w:val="242021"/>
          <w:sz w:val="24"/>
          <w:szCs w:val="24"/>
        </w:rPr>
      </w:pPr>
      <w:r>
        <w:rPr>
          <w:color w:val="242021"/>
          <w:sz w:val="24"/>
          <w:szCs w:val="24"/>
        </w:rPr>
        <w:t xml:space="preserve">Nas quintas feiras do mês de Maio, Abril e Junho, vieram até o espaço da Brinquedoteca do CRAS, as </w:t>
      </w:r>
      <w:r>
        <w:rPr>
          <w:color w:val="242021"/>
          <w:sz w:val="24"/>
          <w:szCs w:val="24"/>
        </w:rPr>
        <w:t>crianças do programa CRIANÇA FELIZ e do PIM, com as suas monitoras para atividades</w:t>
      </w:r>
      <w:proofErr w:type="gramStart"/>
      <w:r>
        <w:rPr>
          <w:color w:val="242021"/>
          <w:sz w:val="24"/>
          <w:szCs w:val="24"/>
        </w:rPr>
        <w:t xml:space="preserve">  </w:t>
      </w:r>
      <w:proofErr w:type="gramEnd"/>
      <w:r>
        <w:rPr>
          <w:color w:val="242021"/>
          <w:sz w:val="24"/>
          <w:szCs w:val="24"/>
        </w:rPr>
        <w:t>através dos jogos, das brincadeiras e brinquedos, fazendo com quem a criança desenvolva sua criatividade, adquira conhecimentos, desenvolva sua autoestima e se socializa. P</w:t>
      </w:r>
      <w:r>
        <w:rPr>
          <w:color w:val="242021"/>
          <w:sz w:val="24"/>
          <w:szCs w:val="24"/>
        </w:rPr>
        <w:t>articipam semanalmente 10 crianças, mas no total são 60 crianças.</w:t>
      </w:r>
    </w:p>
    <w:p w:rsidR="007A6FE6" w:rsidRDefault="004C6AEE">
      <w:pPr>
        <w:jc w:val="both"/>
        <w:rPr>
          <w:b/>
          <w:color w:val="242021"/>
          <w:sz w:val="24"/>
          <w:szCs w:val="24"/>
        </w:rPr>
      </w:pPr>
      <w:r>
        <w:rPr>
          <w:b/>
          <w:color w:val="242021"/>
          <w:sz w:val="24"/>
          <w:szCs w:val="24"/>
        </w:rPr>
        <w:t>As crianças e adolescente que frequentam o CRAS participam de duas a três oficinas por semana.</w:t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TOTAL</w:t>
      </w:r>
      <w:proofErr w:type="gramStart"/>
      <w:r>
        <w:t xml:space="preserve">  </w:t>
      </w:r>
      <w:proofErr w:type="gramEnd"/>
      <w:r>
        <w:rPr>
          <w:sz w:val="30"/>
          <w:szCs w:val="30"/>
        </w:rPr>
        <w:t>DOS ATENDIMENTOS NO MÊS DE ABRIL</w:t>
      </w:r>
    </w:p>
    <w:p w:rsidR="007A6FE6" w:rsidRDefault="004C6AEE">
      <w:pPr>
        <w:tabs>
          <w:tab w:val="left" w:pos="2085"/>
        </w:tabs>
        <w:rPr>
          <w:sz w:val="30"/>
          <w:szCs w:val="30"/>
        </w:rPr>
      </w:pPr>
      <w:r>
        <w:rPr>
          <w:sz w:val="30"/>
          <w:szCs w:val="30"/>
        </w:rPr>
        <w:t>ASSISTÊNCIA</w:t>
      </w:r>
      <w:r>
        <w:rPr>
          <w:sz w:val="30"/>
          <w:szCs w:val="30"/>
        </w:rPr>
        <w:tab/>
        <w:t>145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CRAS                      339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CONSELHO         54</w:t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t xml:space="preserve"> </w:t>
      </w:r>
      <w:r>
        <w:rPr>
          <w:sz w:val="30"/>
          <w:szCs w:val="30"/>
        </w:rPr>
        <w:t xml:space="preserve">SECRETÁRIA MUNICIPAL DE ASSISTÊNCIA SOCIAL DE REDENTORA 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NO DIA</w:t>
      </w:r>
      <w:proofErr w:type="gramStart"/>
      <w:r>
        <w:rPr>
          <w:sz w:val="30"/>
          <w:szCs w:val="30"/>
        </w:rPr>
        <w:t xml:space="preserve">  </w:t>
      </w:r>
      <w:proofErr w:type="gramEnd"/>
      <w:r>
        <w:rPr>
          <w:sz w:val="30"/>
          <w:szCs w:val="30"/>
        </w:rPr>
        <w:t>03 DE MAIO O MUNICIPIO RECEBEU 880 CESTAS, RECEBIDA PELO ESTADO, POR MEIO DA SECRETARIA DE ASSISTÊNCIA SOCIAL, AS CESTAS BASICAS FORAM ADQUIRIDAS ENTRE OS PODERES EXEC</w:t>
      </w:r>
      <w:r>
        <w:rPr>
          <w:sz w:val="30"/>
          <w:szCs w:val="30"/>
        </w:rPr>
        <w:t>UTIVOS E JUDICIARIO QUE BENEFICIOU MUNICIPIOS QUE ESTAO EM SITUACAO DE EMERGENGIA DEVIDO A ESTIAGEM . FORAM COMPLETADOS FAMILIAS ESCRITAS NO CADASTRO ÚNICO</w:t>
      </w:r>
    </w:p>
    <w:p w:rsidR="007A6FE6" w:rsidRDefault="004C6AEE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4619082" cy="3060788"/>
            <wp:effectExtent l="0" t="0" r="0" b="0"/>
            <wp:docPr id="1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9082" cy="30607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 A ADMINISTRAÇÃO MUNICIPAL DE REDENTORA ATRAVES DA SECRETARIA DE ASSISTÊNCIA SOCIAL E CRAS SAGRADA</w:t>
      </w:r>
      <w:r>
        <w:rPr>
          <w:sz w:val="30"/>
          <w:szCs w:val="30"/>
        </w:rPr>
        <w:t xml:space="preserve"> FAMÍLIA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REALIZOU O LANÇAMENTO DA CAMPANHA DO AGASALHO 2023 NA TARDE DE 29 DE MAIO</w:t>
      </w:r>
    </w:p>
    <w:p w:rsidR="007A6FE6" w:rsidRDefault="004C6AEE">
      <w:pPr>
        <w:rPr>
          <w:sz w:val="30"/>
          <w:szCs w:val="30"/>
        </w:rPr>
      </w:pPr>
      <w:r>
        <w:rPr>
          <w:sz w:val="36"/>
          <w:szCs w:val="36"/>
        </w:rPr>
        <w:t xml:space="preserve">Estiveram presentes a Primeira-Dama </w:t>
      </w:r>
      <w:proofErr w:type="gramStart"/>
      <w:r>
        <w:rPr>
          <w:sz w:val="36"/>
          <w:szCs w:val="36"/>
        </w:rPr>
        <w:t>Mônica Manica, o Secretario</w:t>
      </w:r>
      <w:proofErr w:type="gramEnd"/>
      <w:r>
        <w:rPr>
          <w:sz w:val="36"/>
          <w:szCs w:val="36"/>
        </w:rPr>
        <w:t xml:space="preserve"> de Assistência Social </w:t>
      </w:r>
      <w:proofErr w:type="spellStart"/>
      <w:r>
        <w:rPr>
          <w:sz w:val="36"/>
          <w:szCs w:val="36"/>
        </w:rPr>
        <w:t>Ivonildo</w:t>
      </w:r>
      <w:proofErr w:type="spellEnd"/>
      <w:r>
        <w:rPr>
          <w:sz w:val="36"/>
          <w:szCs w:val="36"/>
        </w:rPr>
        <w:t xml:space="preserve"> Vieira, a Coordenadora </w:t>
      </w:r>
      <w:proofErr w:type="spellStart"/>
      <w:r>
        <w:rPr>
          <w:sz w:val="36"/>
          <w:szCs w:val="36"/>
        </w:rPr>
        <w:t>Lecir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Dapieve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Giacomini</w:t>
      </w:r>
      <w:proofErr w:type="spellEnd"/>
      <w:r>
        <w:rPr>
          <w:sz w:val="36"/>
          <w:szCs w:val="36"/>
        </w:rPr>
        <w:t xml:space="preserve">, a assistente social </w:t>
      </w:r>
      <w:r>
        <w:rPr>
          <w:sz w:val="36"/>
          <w:szCs w:val="36"/>
        </w:rPr>
        <w:lastRenderedPageBreak/>
        <w:t xml:space="preserve">Cristiane </w:t>
      </w:r>
      <w:proofErr w:type="spellStart"/>
      <w:r>
        <w:rPr>
          <w:sz w:val="36"/>
          <w:szCs w:val="36"/>
        </w:rPr>
        <w:t>Pivetta</w:t>
      </w:r>
      <w:proofErr w:type="spellEnd"/>
      <w:r>
        <w:rPr>
          <w:sz w:val="36"/>
          <w:szCs w:val="36"/>
        </w:rPr>
        <w:t>, o secretário do Índio Airton Ribeiro e o vereador Vanderlei da Rosa.</w:t>
      </w:r>
      <w:r>
        <w:rPr>
          <w:sz w:val="30"/>
          <w:szCs w:val="30"/>
        </w:rPr>
        <w:t xml:space="preserve"> </w:t>
      </w:r>
      <w:r>
        <w:rPr>
          <w:sz w:val="36"/>
          <w:szCs w:val="36"/>
        </w:rPr>
        <w:t>Sob o tema "Toda roupa tem uma história, escolha um final feliz", a meta é incentivar a solidariedade por meio da doação como um gesto de calor humano, aquecendo a quem mais prec</w:t>
      </w:r>
      <w:r>
        <w:rPr>
          <w:sz w:val="36"/>
          <w:szCs w:val="36"/>
        </w:rPr>
        <w:t xml:space="preserve">isa.  O objetivo é arrecadar peças como calças, casacos, blusões, calçados fechados, mantas, luvas, meias, toucas, cobertores, edredons e roupas de Bebê em bom estado de uso. Quem colaborar, também pode doar alimentos não </w:t>
      </w:r>
      <w:proofErr w:type="spellStart"/>
      <w:proofErr w:type="gramStart"/>
      <w:r>
        <w:rPr>
          <w:sz w:val="36"/>
          <w:szCs w:val="36"/>
        </w:rPr>
        <w:t>perecíveis.</w:t>
      </w:r>
      <w:proofErr w:type="gramEnd"/>
      <w:r>
        <w:rPr>
          <w:sz w:val="36"/>
          <w:szCs w:val="36"/>
        </w:rPr>
        <w:t>As</w:t>
      </w:r>
      <w:proofErr w:type="spellEnd"/>
      <w:r>
        <w:rPr>
          <w:sz w:val="36"/>
          <w:szCs w:val="36"/>
        </w:rPr>
        <w:t xml:space="preserve"> doações podem ser en</w:t>
      </w:r>
      <w:r>
        <w:rPr>
          <w:sz w:val="36"/>
          <w:szCs w:val="36"/>
        </w:rPr>
        <w:t>tregues na Secretaria Municipal de Assistência Social.</w:t>
      </w:r>
    </w:p>
    <w:p w:rsidR="007A6FE6" w:rsidRDefault="004C6AEE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407829" cy="2375648"/>
            <wp:effectExtent l="0" t="0" r="0" b="0"/>
            <wp:docPr id="1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7829" cy="23756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CONSELHO TUTELAR NOS DIAS 17 E 18 DE MAIO PARTICIPOU DO EVENTO SOBRE A VIOLENCIA CONTRA MULHER E A VIOLENCIA E EXPLORAÇÃO SEXUAL CONTRA CRIANÇAS E ADOLESCENTES NA TERRA INDIGENA </w:t>
      </w:r>
      <w:proofErr w:type="gramStart"/>
      <w:r>
        <w:rPr>
          <w:sz w:val="30"/>
          <w:szCs w:val="30"/>
        </w:rPr>
        <w:t>DO GUARITA</w:t>
      </w:r>
      <w:proofErr w:type="gramEnd"/>
      <w:r>
        <w:rPr>
          <w:sz w:val="30"/>
          <w:szCs w:val="30"/>
        </w:rPr>
        <w:t>.</w:t>
      </w:r>
    </w:p>
    <w:p w:rsidR="007A6FE6" w:rsidRDefault="004C6AEE">
      <w:pPr>
        <w:rPr>
          <w:sz w:val="30"/>
          <w:szCs w:val="30"/>
        </w:rPr>
      </w:pPr>
      <w:r>
        <w:rPr>
          <w:noProof/>
          <w:sz w:val="30"/>
          <w:szCs w:val="30"/>
        </w:rPr>
        <w:lastRenderedPageBreak/>
        <w:drawing>
          <wp:inline distT="0" distB="0" distL="0" distR="0">
            <wp:extent cx="5400040" cy="3228596"/>
            <wp:effectExtent l="0" t="0" r="0" b="0"/>
            <wp:docPr id="1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285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T</w:t>
      </w:r>
      <w:r>
        <w:rPr>
          <w:sz w:val="30"/>
          <w:szCs w:val="30"/>
        </w:rPr>
        <w:t>OTAL</w:t>
      </w:r>
      <w:proofErr w:type="gramStart"/>
      <w:r>
        <w:t xml:space="preserve">  </w:t>
      </w:r>
      <w:proofErr w:type="gramEnd"/>
      <w:r>
        <w:rPr>
          <w:sz w:val="30"/>
          <w:szCs w:val="30"/>
        </w:rPr>
        <w:t xml:space="preserve">DOS ATENDIMENTOS NO MÊS DE MAIO 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ASSISTÊNCIA </w:t>
      </w:r>
      <w:r>
        <w:rPr>
          <w:sz w:val="30"/>
          <w:szCs w:val="30"/>
        </w:rPr>
        <w:tab/>
        <w:t>430</w:t>
      </w:r>
    </w:p>
    <w:p w:rsidR="007A6FE6" w:rsidRDefault="004C6AEE">
      <w:pPr>
        <w:rPr>
          <w:sz w:val="30"/>
          <w:szCs w:val="30"/>
        </w:rPr>
      </w:pPr>
      <w:bookmarkStart w:id="1" w:name="_gjdgxs" w:colFirst="0" w:colLast="0"/>
      <w:bookmarkEnd w:id="1"/>
      <w:r>
        <w:rPr>
          <w:sz w:val="30"/>
          <w:szCs w:val="30"/>
        </w:rPr>
        <w:t>CRAS                      320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CONSELHO      104</w:t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24"/>
          <w:szCs w:val="24"/>
        </w:rPr>
      </w:pPr>
      <w:r>
        <w:rPr>
          <w:sz w:val="30"/>
          <w:szCs w:val="30"/>
        </w:rPr>
        <w:t xml:space="preserve">   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SECRETÁRIA MUNICIPAL DE ASSISTÊNCIA SOCIAL DE REDENTORA </w:t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ATRIBUIÇÕES DA SECRETARIA JUNTO AO MÊS DE JUNHO 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Dia 13 de junho Audiência com a superintendente da </w:t>
      </w:r>
      <w:proofErr w:type="spellStart"/>
      <w:proofErr w:type="gramStart"/>
      <w:r>
        <w:rPr>
          <w:sz w:val="30"/>
          <w:szCs w:val="30"/>
        </w:rPr>
        <w:t>conab</w:t>
      </w:r>
      <w:proofErr w:type="spellEnd"/>
      <w:proofErr w:type="gramEnd"/>
      <w:r>
        <w:rPr>
          <w:sz w:val="30"/>
          <w:szCs w:val="30"/>
        </w:rPr>
        <w:t xml:space="preserve"> Luzia do RS</w:t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3938144" cy="2955461"/>
            <wp:effectExtent l="0" t="0" r="0" b="0"/>
            <wp:docPr id="1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38144" cy="29554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Dia 14 Reunião no Mapa superintendência do ministério da agricultura no RS</w:t>
      </w:r>
    </w:p>
    <w:p w:rsidR="007A6FE6" w:rsidRDefault="004C6AEE">
      <w:pPr>
        <w:rPr>
          <w:sz w:val="30"/>
          <w:szCs w:val="30"/>
        </w:rPr>
      </w:pPr>
      <w:r>
        <w:rPr>
          <w:noProof/>
          <w:sz w:val="30"/>
          <w:szCs w:val="30"/>
        </w:rPr>
        <w:lastRenderedPageBreak/>
        <w:drawing>
          <wp:inline distT="0" distB="0" distL="0" distR="0">
            <wp:extent cx="3938852" cy="2955992"/>
            <wp:effectExtent l="0" t="0" r="0" b="0"/>
            <wp:docPr id="1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38852" cy="29559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0"/>
          <w:szCs w:val="30"/>
        </w:rPr>
      </w:pP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TOTAL</w:t>
      </w:r>
      <w:proofErr w:type="gramStart"/>
      <w:r>
        <w:t xml:space="preserve">  </w:t>
      </w:r>
      <w:proofErr w:type="gramEnd"/>
      <w:r>
        <w:rPr>
          <w:sz w:val="30"/>
          <w:szCs w:val="30"/>
        </w:rPr>
        <w:t xml:space="preserve">DOS ATENDIMENTOS NO MÊS DE JUNHO 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ASSISTÊNCIA </w:t>
      </w:r>
      <w:r>
        <w:rPr>
          <w:sz w:val="30"/>
          <w:szCs w:val="30"/>
        </w:rPr>
        <w:tab/>
        <w:t>338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CRAS                      359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CONSELHO           65</w:t>
      </w:r>
    </w:p>
    <w:p w:rsidR="007A6FE6" w:rsidRDefault="007A6FE6">
      <w:pPr>
        <w:rPr>
          <w:sz w:val="30"/>
          <w:szCs w:val="30"/>
        </w:rPr>
      </w:pP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SECRETÁRIA MUNICIPAL DE ASSISTÊNCIA SOCIAL DE REDENTORA 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ATRIBUIÇÕES DA SECRETARIA JUNTO AO MÊS DE JULHO 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Senador Paulo Paim destina emenda de R$ 500 mil para Redentora o prefeito </w:t>
      </w:r>
      <w:proofErr w:type="spellStart"/>
      <w:r>
        <w:rPr>
          <w:sz w:val="30"/>
          <w:szCs w:val="30"/>
        </w:rPr>
        <w:t>Malberk</w:t>
      </w:r>
      <w:proofErr w:type="spellEnd"/>
      <w:r>
        <w:rPr>
          <w:sz w:val="30"/>
          <w:szCs w:val="30"/>
        </w:rPr>
        <w:t xml:space="preserve"> </w:t>
      </w:r>
      <w:proofErr w:type="spellStart"/>
      <w:r>
        <w:rPr>
          <w:sz w:val="30"/>
          <w:szCs w:val="30"/>
        </w:rPr>
        <w:t>Dullius</w:t>
      </w:r>
      <w:proofErr w:type="spellEnd"/>
      <w:r>
        <w:rPr>
          <w:sz w:val="30"/>
          <w:szCs w:val="30"/>
        </w:rPr>
        <w:t xml:space="preserve"> recebeu ontem, dia 06 de julho, em se</w:t>
      </w:r>
      <w:r>
        <w:rPr>
          <w:sz w:val="30"/>
          <w:szCs w:val="30"/>
        </w:rPr>
        <w:t>u gabinete, a suplente de senador Cleonice Back e o assessor parlamentar Paulo Facione. Eles anunciaram que o município de Redentora foi contemplado com uma emenda parlamentar de R$ 500 mil, destinada pelo senador Paulo Paim para municípios gaúchos com men</w:t>
      </w:r>
      <w:r>
        <w:rPr>
          <w:sz w:val="30"/>
          <w:szCs w:val="30"/>
        </w:rPr>
        <w:t>or Índice de Desenvolvimento Humano (IDH).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lastRenderedPageBreak/>
        <w:t xml:space="preserve">Também participaram da reunião o </w:t>
      </w:r>
      <w:proofErr w:type="spellStart"/>
      <w:r>
        <w:rPr>
          <w:sz w:val="30"/>
          <w:szCs w:val="30"/>
        </w:rPr>
        <w:t>funcionario</w:t>
      </w:r>
      <w:proofErr w:type="spellEnd"/>
      <w:r>
        <w:rPr>
          <w:sz w:val="30"/>
          <w:szCs w:val="30"/>
        </w:rPr>
        <w:t xml:space="preserve"> </w:t>
      </w:r>
      <w:proofErr w:type="gramStart"/>
      <w:r>
        <w:rPr>
          <w:sz w:val="30"/>
          <w:szCs w:val="30"/>
        </w:rPr>
        <w:t>publico</w:t>
      </w:r>
      <w:proofErr w:type="gramEnd"/>
      <w:r>
        <w:rPr>
          <w:sz w:val="30"/>
          <w:szCs w:val="30"/>
        </w:rPr>
        <w:t xml:space="preserve"> de Redentora Vanderlei da Rosa, o secretário Municipal de Assistência Social, </w:t>
      </w:r>
      <w:proofErr w:type="spellStart"/>
      <w:r>
        <w:rPr>
          <w:sz w:val="30"/>
          <w:szCs w:val="30"/>
        </w:rPr>
        <w:t>Ivonildo</w:t>
      </w:r>
      <w:proofErr w:type="spellEnd"/>
      <w:r>
        <w:rPr>
          <w:sz w:val="30"/>
          <w:szCs w:val="30"/>
        </w:rPr>
        <w:t xml:space="preserve"> dos Santos, e o fiscal do Setor de Obras da Administração Municipal, Nest</w:t>
      </w:r>
      <w:r>
        <w:rPr>
          <w:sz w:val="30"/>
          <w:szCs w:val="30"/>
        </w:rPr>
        <w:t xml:space="preserve">or Martins dos Santos. De acordo com </w:t>
      </w:r>
      <w:proofErr w:type="spellStart"/>
      <w:r>
        <w:rPr>
          <w:sz w:val="30"/>
          <w:szCs w:val="30"/>
        </w:rPr>
        <w:t>Ivonildo</w:t>
      </w:r>
      <w:proofErr w:type="spellEnd"/>
      <w:r>
        <w:rPr>
          <w:sz w:val="30"/>
          <w:szCs w:val="30"/>
        </w:rPr>
        <w:t>, o recurso será utilizado em duas frentes: R$ 300 mil vão beneficiar as pessoas atendidas na Secretaria Municipal de Assistência Social e R$ 200 mil serão aplicados na reforma e ampliação do Centro de Referênci</w:t>
      </w:r>
      <w:r>
        <w:rPr>
          <w:sz w:val="30"/>
          <w:szCs w:val="30"/>
        </w:rPr>
        <w:t>a de Assistência Social (</w:t>
      </w:r>
      <w:proofErr w:type="spellStart"/>
      <w:r>
        <w:rPr>
          <w:sz w:val="30"/>
          <w:szCs w:val="30"/>
        </w:rPr>
        <w:t>Cras</w:t>
      </w:r>
      <w:proofErr w:type="spellEnd"/>
      <w:r>
        <w:rPr>
          <w:sz w:val="30"/>
          <w:szCs w:val="30"/>
        </w:rPr>
        <w:t xml:space="preserve">) Sagrada Família. O secretário </w:t>
      </w:r>
      <w:proofErr w:type="spellStart"/>
      <w:r>
        <w:rPr>
          <w:sz w:val="30"/>
          <w:szCs w:val="30"/>
        </w:rPr>
        <w:t>Ivonildo</w:t>
      </w:r>
      <w:proofErr w:type="spellEnd"/>
      <w:r>
        <w:rPr>
          <w:sz w:val="30"/>
          <w:szCs w:val="30"/>
        </w:rPr>
        <w:t xml:space="preserve"> agradece o trabalho da equipe da Assistência Social de Redentora, em especial ao funcionário Allan, que monitora os projetos dos Governos Estadual e Federal.</w:t>
      </w:r>
    </w:p>
    <w:p w:rsidR="007A6FE6" w:rsidRDefault="004C6AEE">
      <w:pPr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>
            <wp:extent cx="5331262" cy="2927902"/>
            <wp:effectExtent l="0" t="0" r="0" b="0"/>
            <wp:docPr id="1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1262" cy="2927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7A6FE6">
      <w:pPr>
        <w:rPr>
          <w:sz w:val="36"/>
          <w:szCs w:val="36"/>
        </w:rPr>
      </w:pPr>
    </w:p>
    <w:p w:rsidR="007A6FE6" w:rsidRDefault="004C6AEE">
      <w:pPr>
        <w:rPr>
          <w:sz w:val="36"/>
          <w:szCs w:val="36"/>
        </w:rPr>
      </w:pPr>
      <w:r>
        <w:rPr>
          <w:sz w:val="32"/>
          <w:szCs w:val="32"/>
        </w:rPr>
        <w:t>NO DIA 10 DE JULHO NA PAR</w:t>
      </w:r>
      <w:r>
        <w:rPr>
          <w:sz w:val="32"/>
          <w:szCs w:val="32"/>
        </w:rPr>
        <w:t xml:space="preserve">TE DA MANHÃ ACONTECEU </w:t>
      </w:r>
      <w:r>
        <w:rPr>
          <w:sz w:val="36"/>
          <w:szCs w:val="36"/>
        </w:rPr>
        <w:t xml:space="preserve">a Reunião do Fórum Brasil-China de Saúde debate produção de fitoterápicos </w:t>
      </w:r>
    </w:p>
    <w:p w:rsidR="007A6FE6" w:rsidRDefault="007A6FE6">
      <w:pPr>
        <w:rPr>
          <w:sz w:val="36"/>
          <w:szCs w:val="36"/>
        </w:rPr>
      </w:pP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O prefeito </w:t>
      </w:r>
      <w:proofErr w:type="spellStart"/>
      <w:r>
        <w:rPr>
          <w:sz w:val="36"/>
          <w:szCs w:val="36"/>
        </w:rPr>
        <w:t>Malberk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Dullius</w:t>
      </w:r>
      <w:proofErr w:type="spellEnd"/>
      <w:r>
        <w:rPr>
          <w:sz w:val="36"/>
          <w:szCs w:val="36"/>
        </w:rPr>
        <w:t xml:space="preserve"> participou da primeira reunião sobre o intercâmbio entre Brasil e China na área da Saúde, no Auditório da Secretaria Municipal de S</w:t>
      </w:r>
      <w:r>
        <w:rPr>
          <w:sz w:val="36"/>
          <w:szCs w:val="36"/>
        </w:rPr>
        <w:t>aúde.</w:t>
      </w: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t xml:space="preserve">O secretário Municipal de Assistência Social, </w:t>
      </w:r>
      <w:proofErr w:type="spellStart"/>
      <w:r>
        <w:rPr>
          <w:sz w:val="36"/>
          <w:szCs w:val="36"/>
        </w:rPr>
        <w:t>Ivonildo</w:t>
      </w:r>
      <w:proofErr w:type="spellEnd"/>
      <w:r>
        <w:rPr>
          <w:sz w:val="36"/>
          <w:szCs w:val="36"/>
        </w:rPr>
        <w:t xml:space="preserve"> dos Santos, fez a abertura da reunião, que teve como convidado o jornalista, escritor, consultor e coordenador do Fórum Brasil-China de Saúde (FBCS), Daniel Castro, e foi promovida pela Administr</w:t>
      </w:r>
      <w:r>
        <w:rPr>
          <w:sz w:val="36"/>
          <w:szCs w:val="36"/>
        </w:rPr>
        <w:t xml:space="preserve">ação Municipal de Redentora, FBCS e Movimento dos Pequenos Agricultores (MPA). A reunião contou com a participação </w:t>
      </w:r>
      <w:proofErr w:type="spellStart"/>
      <w:r>
        <w:rPr>
          <w:sz w:val="36"/>
          <w:szCs w:val="36"/>
        </w:rPr>
        <w:t>on</w:t>
      </w:r>
      <w:proofErr w:type="spellEnd"/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line</w:t>
      </w:r>
      <w:proofErr w:type="spellEnd"/>
      <w:r>
        <w:rPr>
          <w:sz w:val="36"/>
          <w:szCs w:val="36"/>
        </w:rPr>
        <w:t xml:space="preserve"> da presidente do FBCS, Patrícia </w:t>
      </w:r>
      <w:proofErr w:type="spellStart"/>
      <w:r>
        <w:rPr>
          <w:sz w:val="36"/>
          <w:szCs w:val="36"/>
        </w:rPr>
        <w:t>Zhao</w:t>
      </w:r>
      <w:proofErr w:type="spellEnd"/>
      <w:r>
        <w:rPr>
          <w:sz w:val="36"/>
          <w:szCs w:val="36"/>
        </w:rPr>
        <w:t>.</w:t>
      </w: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t xml:space="preserve">Também estiveram presentes o vice-prefeito de Redentora, </w:t>
      </w:r>
      <w:proofErr w:type="spellStart"/>
      <w:r>
        <w:rPr>
          <w:sz w:val="36"/>
          <w:szCs w:val="36"/>
        </w:rPr>
        <w:t>Noedi</w:t>
      </w:r>
      <w:proofErr w:type="spellEnd"/>
      <w:r>
        <w:rPr>
          <w:sz w:val="36"/>
          <w:szCs w:val="36"/>
        </w:rPr>
        <w:t xml:space="preserve"> </w:t>
      </w:r>
      <w:proofErr w:type="spellStart"/>
      <w:proofErr w:type="gramStart"/>
      <w:r>
        <w:rPr>
          <w:sz w:val="36"/>
          <w:szCs w:val="36"/>
        </w:rPr>
        <w:t>Casagrande,</w:t>
      </w:r>
      <w:proofErr w:type="gramEnd"/>
      <w:r>
        <w:rPr>
          <w:sz w:val="36"/>
          <w:szCs w:val="36"/>
        </w:rPr>
        <w:t>presidente</w:t>
      </w:r>
      <w:proofErr w:type="spellEnd"/>
      <w:r>
        <w:rPr>
          <w:sz w:val="36"/>
          <w:szCs w:val="36"/>
        </w:rPr>
        <w:t xml:space="preserve"> da Câmara </w:t>
      </w:r>
      <w:r>
        <w:rPr>
          <w:sz w:val="36"/>
          <w:szCs w:val="36"/>
        </w:rPr>
        <w:t xml:space="preserve">de Vereadores, </w:t>
      </w:r>
      <w:proofErr w:type="spellStart"/>
      <w:r>
        <w:rPr>
          <w:sz w:val="36"/>
          <w:szCs w:val="36"/>
        </w:rPr>
        <w:t>Denilson</w:t>
      </w:r>
      <w:proofErr w:type="spellEnd"/>
      <w:r>
        <w:rPr>
          <w:sz w:val="36"/>
          <w:szCs w:val="36"/>
        </w:rPr>
        <w:t xml:space="preserve"> Machado da Silva; o secretário Municipal de Desenvolvimento Rural, </w:t>
      </w:r>
      <w:proofErr w:type="spellStart"/>
      <w:r>
        <w:rPr>
          <w:sz w:val="36"/>
          <w:szCs w:val="36"/>
        </w:rPr>
        <w:t>Valni</w:t>
      </w:r>
      <w:proofErr w:type="spellEnd"/>
      <w:r>
        <w:rPr>
          <w:sz w:val="36"/>
          <w:szCs w:val="36"/>
        </w:rPr>
        <w:t xml:space="preserve"> Della Flora; o </w:t>
      </w:r>
      <w:proofErr w:type="spellStart"/>
      <w:r>
        <w:rPr>
          <w:sz w:val="36"/>
          <w:szCs w:val="36"/>
        </w:rPr>
        <w:t>sub-prefeito</w:t>
      </w:r>
      <w:proofErr w:type="spellEnd"/>
      <w:r>
        <w:rPr>
          <w:sz w:val="36"/>
          <w:szCs w:val="36"/>
        </w:rPr>
        <w:t xml:space="preserve"> de Vila São João, Artur Casagrande; o cacique </w:t>
      </w:r>
      <w:proofErr w:type="spellStart"/>
      <w:r>
        <w:rPr>
          <w:sz w:val="36"/>
          <w:szCs w:val="36"/>
        </w:rPr>
        <w:t>Kaingang</w:t>
      </w:r>
      <w:proofErr w:type="spellEnd"/>
      <w:r>
        <w:rPr>
          <w:sz w:val="36"/>
          <w:szCs w:val="36"/>
        </w:rPr>
        <w:t xml:space="preserve"> da Terra Indígena do Guarita, Joel Ribeiro de Freitas; o cacique Guarani, Sa</w:t>
      </w:r>
      <w:r>
        <w:rPr>
          <w:sz w:val="36"/>
          <w:szCs w:val="36"/>
        </w:rPr>
        <w:t xml:space="preserve">ndro; Romário </w:t>
      </w:r>
      <w:proofErr w:type="spellStart"/>
      <w:r>
        <w:rPr>
          <w:sz w:val="36"/>
          <w:szCs w:val="36"/>
        </w:rPr>
        <w:t>Rosseto</w:t>
      </w:r>
      <w:proofErr w:type="spellEnd"/>
      <w:r>
        <w:rPr>
          <w:sz w:val="36"/>
          <w:szCs w:val="36"/>
        </w:rPr>
        <w:t xml:space="preserve">, representante do MPA; e o assessor parlamentar Milton dos Santos </w:t>
      </w:r>
      <w:proofErr w:type="spellStart"/>
      <w:r>
        <w:rPr>
          <w:sz w:val="36"/>
          <w:szCs w:val="36"/>
        </w:rPr>
        <w:t>Morcelli</w:t>
      </w:r>
      <w:proofErr w:type="spellEnd"/>
      <w:r>
        <w:rPr>
          <w:sz w:val="36"/>
          <w:szCs w:val="36"/>
        </w:rPr>
        <w:t xml:space="preserve">. </w:t>
      </w: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t xml:space="preserve">O prefeito </w:t>
      </w:r>
      <w:proofErr w:type="spellStart"/>
      <w:r>
        <w:rPr>
          <w:sz w:val="36"/>
          <w:szCs w:val="36"/>
        </w:rPr>
        <w:t>Malberk</w:t>
      </w:r>
      <w:proofErr w:type="spellEnd"/>
      <w:r>
        <w:rPr>
          <w:sz w:val="36"/>
          <w:szCs w:val="36"/>
        </w:rPr>
        <w:t xml:space="preserve"> disse que a Administração Municipal vai dar apoio no que for possível para a realização da Feira Internacional de Fitoterápicos, que deve ser realizada em maio de 2024 na Terra Indígena </w:t>
      </w:r>
      <w:proofErr w:type="gramStart"/>
      <w:r>
        <w:rPr>
          <w:sz w:val="36"/>
          <w:szCs w:val="36"/>
        </w:rPr>
        <w:t>do Guarita</w:t>
      </w:r>
      <w:proofErr w:type="gramEnd"/>
      <w:r>
        <w:rPr>
          <w:sz w:val="36"/>
          <w:szCs w:val="36"/>
        </w:rPr>
        <w:t>.</w:t>
      </w: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t xml:space="preserve">O vice-prefeito </w:t>
      </w:r>
      <w:proofErr w:type="spellStart"/>
      <w:r>
        <w:rPr>
          <w:sz w:val="36"/>
          <w:szCs w:val="36"/>
        </w:rPr>
        <w:t>Noedi</w:t>
      </w:r>
      <w:proofErr w:type="spellEnd"/>
      <w:r>
        <w:rPr>
          <w:sz w:val="36"/>
          <w:szCs w:val="36"/>
        </w:rPr>
        <w:t xml:space="preserve"> declarou-se um de</w:t>
      </w:r>
      <w:r>
        <w:rPr>
          <w:sz w:val="36"/>
          <w:szCs w:val="36"/>
        </w:rPr>
        <w:t xml:space="preserve">fensor dos fitoterápicos e da medicina alternativa. “Tenho certeza de </w:t>
      </w:r>
      <w:r>
        <w:rPr>
          <w:sz w:val="36"/>
          <w:szCs w:val="36"/>
        </w:rPr>
        <w:lastRenderedPageBreak/>
        <w:t>que a produção de fitoterápicos é uma fonte de renda que se abre. Os indígenas e os agricultores sabem produzir. Por que não aproveitar esse conhecimento?”, disse.</w:t>
      </w: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t>O cacique Joel disse q</w:t>
      </w:r>
      <w:r>
        <w:rPr>
          <w:sz w:val="36"/>
          <w:szCs w:val="36"/>
        </w:rPr>
        <w:t>ue a produção de fitoterápicos trará autonomia financeira para a população indígena, que tem conhecimento sobre medicina alternativa.</w:t>
      </w: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t xml:space="preserve">Segundo o presidente da Câmara, </w:t>
      </w:r>
      <w:proofErr w:type="spellStart"/>
      <w:r>
        <w:rPr>
          <w:sz w:val="36"/>
          <w:szCs w:val="36"/>
        </w:rPr>
        <w:t>Denilson</w:t>
      </w:r>
      <w:proofErr w:type="spellEnd"/>
      <w:r>
        <w:rPr>
          <w:sz w:val="36"/>
          <w:szCs w:val="36"/>
        </w:rPr>
        <w:t>, Redentora vai ter o prazer e o orgulho de desenvolver os fitoterápicos. “A Câmar</w:t>
      </w:r>
      <w:r>
        <w:rPr>
          <w:sz w:val="36"/>
          <w:szCs w:val="36"/>
        </w:rPr>
        <w:t xml:space="preserve">a de Vereadores vai apoiar essa ideia. É uma porta que se abre”, afirmou. </w:t>
      </w: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t xml:space="preserve">A presidente do FBCS, Patrícia </w:t>
      </w:r>
      <w:proofErr w:type="spellStart"/>
      <w:r>
        <w:rPr>
          <w:sz w:val="36"/>
          <w:szCs w:val="36"/>
        </w:rPr>
        <w:t>Zhao</w:t>
      </w:r>
      <w:proofErr w:type="spellEnd"/>
      <w:r>
        <w:rPr>
          <w:sz w:val="36"/>
          <w:szCs w:val="36"/>
        </w:rPr>
        <w:t>, assinou o protocolo de intenções para o intercâmbio, através do qual poderão ser trazidos equipamentos da China para o Hospital Santo Antônio, d</w:t>
      </w:r>
      <w:r>
        <w:rPr>
          <w:sz w:val="36"/>
          <w:szCs w:val="36"/>
        </w:rPr>
        <w:t>e Tenente Portela, por exemplo.</w:t>
      </w:r>
    </w:p>
    <w:p w:rsidR="007A6FE6" w:rsidRDefault="004C6AEE">
      <w:pPr>
        <w:rPr>
          <w:sz w:val="36"/>
          <w:szCs w:val="36"/>
        </w:rPr>
      </w:pPr>
      <w:r>
        <w:rPr>
          <w:sz w:val="36"/>
          <w:szCs w:val="36"/>
        </w:rPr>
        <w:t>Com o intercâmbio entre Brasil e China também existem as possibilidades de construção de uma agroindústria para o beneficiamento de fitoterápicos e de um centro nacional de pesquisa de fitoterápicos.</w:t>
      </w:r>
    </w:p>
    <w:p w:rsidR="007A6FE6" w:rsidRDefault="004C6AEE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>
            <wp:extent cx="4945802" cy="3049434"/>
            <wp:effectExtent l="0" t="0" r="0" b="0"/>
            <wp:docPr id="19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5802" cy="3049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4C6AEE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023381" cy="2853433"/>
            <wp:effectExtent l="0" t="0" r="0" b="0"/>
            <wp:docPr id="20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3381" cy="28534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>TOTAL</w:t>
      </w:r>
      <w:proofErr w:type="gramStart"/>
      <w:r>
        <w:t xml:space="preserve">  </w:t>
      </w:r>
      <w:proofErr w:type="gramEnd"/>
      <w:r>
        <w:rPr>
          <w:sz w:val="30"/>
          <w:szCs w:val="30"/>
        </w:rPr>
        <w:t>DOS ATENDIMEN</w:t>
      </w:r>
      <w:r>
        <w:rPr>
          <w:sz w:val="30"/>
          <w:szCs w:val="30"/>
        </w:rPr>
        <w:t>TOS DE JULHO ATÉ NO DIA DE HOJE 17/07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ASSISTÊNCIA </w:t>
      </w:r>
      <w:r>
        <w:rPr>
          <w:sz w:val="30"/>
          <w:szCs w:val="30"/>
        </w:rPr>
        <w:tab/>
        <w:t>192</w:t>
      </w:r>
    </w:p>
    <w:p w:rsidR="007A6FE6" w:rsidRDefault="004C6AEE">
      <w:pPr>
        <w:rPr>
          <w:sz w:val="30"/>
          <w:szCs w:val="30"/>
        </w:rPr>
      </w:pPr>
      <w:r>
        <w:rPr>
          <w:sz w:val="30"/>
          <w:szCs w:val="30"/>
        </w:rPr>
        <w:t xml:space="preserve">CRAS                      </w:t>
      </w:r>
    </w:p>
    <w:p w:rsidR="007A6FE6" w:rsidRDefault="004C6AEE">
      <w:pPr>
        <w:rPr>
          <w:sz w:val="36"/>
          <w:szCs w:val="36"/>
        </w:rPr>
      </w:pPr>
      <w:r>
        <w:rPr>
          <w:sz w:val="30"/>
          <w:szCs w:val="30"/>
        </w:rPr>
        <w:t xml:space="preserve">CONSELHO         </w:t>
      </w:r>
    </w:p>
    <w:sectPr w:rsidR="007A6FE6">
      <w:pgSz w:w="11906" w:h="16838"/>
      <w:pgMar w:top="1417" w:right="1701" w:bottom="1417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</w:compat>
  <w:rsids>
    <w:rsidRoot w:val="007A6FE6"/>
    <w:rsid w:val="004C6AEE"/>
    <w:rsid w:val="007A6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C6A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C6A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C6A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C6A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1988</Words>
  <Characters>10740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Patrimonio</dc:creator>
  <cp:lastModifiedBy>Patrimonio</cp:lastModifiedBy>
  <cp:revision>2</cp:revision>
  <dcterms:created xsi:type="dcterms:W3CDTF">2023-07-17T13:31:00Z</dcterms:created>
  <dcterms:modified xsi:type="dcterms:W3CDTF">2023-07-17T13:31:00Z</dcterms:modified>
</cp:coreProperties>
</file>