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BA4934" w14:textId="7578EE60" w:rsidR="00CF74D9" w:rsidRDefault="00211A44" w:rsidP="000F58B8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  <w:r w:rsidRPr="003B5399">
        <w:rPr>
          <w:rFonts w:asciiTheme="minorHAnsi" w:hAnsiTheme="minorHAnsi" w:cstheme="minorHAnsi"/>
          <w:sz w:val="24"/>
          <w:szCs w:val="24"/>
        </w:rPr>
        <w:t xml:space="preserve">ATA DA </w:t>
      </w:r>
      <w:r w:rsidR="0029276F">
        <w:rPr>
          <w:rFonts w:asciiTheme="minorHAnsi" w:hAnsiTheme="minorHAnsi" w:cstheme="minorHAnsi"/>
          <w:sz w:val="24"/>
          <w:szCs w:val="24"/>
        </w:rPr>
        <w:t>1</w:t>
      </w:r>
      <w:r w:rsidR="00D37B4C">
        <w:rPr>
          <w:rFonts w:asciiTheme="minorHAnsi" w:hAnsiTheme="minorHAnsi" w:cstheme="minorHAnsi"/>
          <w:sz w:val="24"/>
          <w:szCs w:val="24"/>
        </w:rPr>
        <w:t>2</w:t>
      </w:r>
      <w:r w:rsidR="00294D1C" w:rsidRPr="003B5399">
        <w:rPr>
          <w:rFonts w:asciiTheme="minorHAnsi" w:hAnsiTheme="minorHAnsi" w:cstheme="minorHAnsi"/>
          <w:sz w:val="24"/>
          <w:szCs w:val="24"/>
        </w:rPr>
        <w:t>ª SESSÃO ORDINÁRIA DA QUARTA</w:t>
      </w:r>
      <w:r w:rsidRPr="003B5399">
        <w:rPr>
          <w:rFonts w:asciiTheme="minorHAnsi" w:hAnsiTheme="minorHAnsi" w:cstheme="minorHAnsi"/>
          <w:sz w:val="24"/>
          <w:szCs w:val="24"/>
        </w:rPr>
        <w:t xml:space="preserve"> SESSÃO LEGISLATIVA DA DÉCIMA TERCEIRA LEGISLATURA DA CÂMARA DE VEREADORES DE INDEPENDÊNCIA/RS.</w:t>
      </w:r>
      <w:r w:rsidR="00A57F59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Pr="003B5399">
        <w:rPr>
          <w:rFonts w:asciiTheme="minorHAnsi" w:hAnsiTheme="minorHAnsi" w:cstheme="minorHAnsi"/>
          <w:sz w:val="24"/>
          <w:szCs w:val="24"/>
        </w:rPr>
        <w:t xml:space="preserve">No dia </w:t>
      </w:r>
      <w:r w:rsidR="00D37B4C">
        <w:rPr>
          <w:rFonts w:asciiTheme="minorHAnsi" w:hAnsiTheme="minorHAnsi" w:cstheme="minorHAnsi"/>
          <w:sz w:val="24"/>
          <w:szCs w:val="24"/>
        </w:rPr>
        <w:t xml:space="preserve">quinze </w:t>
      </w:r>
      <w:r w:rsidR="00F27260" w:rsidRPr="003B5399">
        <w:rPr>
          <w:rFonts w:asciiTheme="minorHAnsi" w:hAnsiTheme="minorHAnsi" w:cstheme="minorHAnsi"/>
          <w:sz w:val="24"/>
          <w:szCs w:val="24"/>
        </w:rPr>
        <w:t xml:space="preserve">de </w:t>
      </w:r>
      <w:r w:rsidR="00D214BC">
        <w:rPr>
          <w:rFonts w:asciiTheme="minorHAnsi" w:hAnsiTheme="minorHAnsi" w:cstheme="minorHAnsi"/>
          <w:sz w:val="24"/>
          <w:szCs w:val="24"/>
        </w:rPr>
        <w:t>ju</w:t>
      </w:r>
      <w:r w:rsidR="00E401F2">
        <w:rPr>
          <w:rFonts w:asciiTheme="minorHAnsi" w:hAnsiTheme="minorHAnsi" w:cstheme="minorHAnsi"/>
          <w:sz w:val="24"/>
          <w:szCs w:val="24"/>
        </w:rPr>
        <w:t>l</w:t>
      </w:r>
      <w:r w:rsidR="00D214BC">
        <w:rPr>
          <w:rFonts w:asciiTheme="minorHAnsi" w:hAnsiTheme="minorHAnsi" w:cstheme="minorHAnsi"/>
          <w:sz w:val="24"/>
          <w:szCs w:val="24"/>
        </w:rPr>
        <w:t xml:space="preserve">ho </w:t>
      </w:r>
      <w:r w:rsidR="00213A2D" w:rsidRPr="003B5399">
        <w:rPr>
          <w:rFonts w:asciiTheme="minorHAnsi" w:hAnsiTheme="minorHAnsi" w:cstheme="minorHAnsi"/>
          <w:sz w:val="24"/>
          <w:szCs w:val="24"/>
        </w:rPr>
        <w:t>de</w:t>
      </w:r>
      <w:r w:rsidR="00F10E6E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Pr="003B5399">
        <w:rPr>
          <w:rFonts w:asciiTheme="minorHAnsi" w:hAnsiTheme="minorHAnsi" w:cstheme="minorHAnsi"/>
          <w:sz w:val="24"/>
          <w:szCs w:val="24"/>
        </w:rPr>
        <w:t>202</w:t>
      </w:r>
      <w:r w:rsidR="00294D1C" w:rsidRPr="003B5399">
        <w:rPr>
          <w:rFonts w:asciiTheme="minorHAnsi" w:hAnsiTheme="minorHAnsi" w:cstheme="minorHAnsi"/>
          <w:sz w:val="24"/>
          <w:szCs w:val="24"/>
        </w:rPr>
        <w:t>4</w:t>
      </w:r>
      <w:r w:rsidRPr="003B5399">
        <w:rPr>
          <w:rFonts w:asciiTheme="minorHAnsi" w:hAnsiTheme="minorHAnsi" w:cstheme="minorHAnsi"/>
          <w:sz w:val="24"/>
          <w:szCs w:val="24"/>
        </w:rPr>
        <w:t>, às dezenove horas, tendo por local o Plenário Francisco Borges Fa</w:t>
      </w:r>
      <w:r w:rsidR="00950D88" w:rsidRPr="003B5399">
        <w:rPr>
          <w:rFonts w:asciiTheme="minorHAnsi" w:hAnsiTheme="minorHAnsi" w:cstheme="minorHAnsi"/>
          <w:sz w:val="24"/>
          <w:szCs w:val="24"/>
        </w:rPr>
        <w:t xml:space="preserve">rias, da Câmara de Vereadores, </w:t>
      </w:r>
      <w:r w:rsidRPr="003B5399">
        <w:rPr>
          <w:rFonts w:asciiTheme="minorHAnsi" w:hAnsiTheme="minorHAnsi" w:cstheme="minorHAnsi"/>
          <w:sz w:val="24"/>
          <w:szCs w:val="24"/>
        </w:rPr>
        <w:t xml:space="preserve">Rua Senador Pinheiro, número 1348, neste Município, foi realizada a </w:t>
      </w:r>
      <w:r w:rsidR="0029276F">
        <w:rPr>
          <w:rFonts w:asciiTheme="minorHAnsi" w:hAnsiTheme="minorHAnsi" w:cstheme="minorHAnsi"/>
          <w:sz w:val="24"/>
          <w:szCs w:val="24"/>
        </w:rPr>
        <w:t>1</w:t>
      </w:r>
      <w:r w:rsidR="009C2199">
        <w:rPr>
          <w:rFonts w:asciiTheme="minorHAnsi" w:hAnsiTheme="minorHAnsi" w:cstheme="minorHAnsi"/>
          <w:sz w:val="24"/>
          <w:szCs w:val="24"/>
        </w:rPr>
        <w:t>2</w:t>
      </w:r>
      <w:r w:rsidRPr="003B5399">
        <w:rPr>
          <w:rFonts w:asciiTheme="minorHAnsi" w:hAnsiTheme="minorHAnsi" w:cstheme="minorHAnsi"/>
          <w:sz w:val="24"/>
          <w:szCs w:val="24"/>
        </w:rPr>
        <w:t>ª Sessão Ordinária de 202</w:t>
      </w:r>
      <w:r w:rsidR="00294D1C" w:rsidRPr="003B5399">
        <w:rPr>
          <w:rFonts w:asciiTheme="minorHAnsi" w:hAnsiTheme="minorHAnsi" w:cstheme="minorHAnsi"/>
          <w:sz w:val="24"/>
          <w:szCs w:val="24"/>
        </w:rPr>
        <w:t>4</w:t>
      </w:r>
      <w:r w:rsidRPr="003B5399">
        <w:rPr>
          <w:rFonts w:asciiTheme="minorHAnsi" w:hAnsiTheme="minorHAnsi" w:cstheme="minorHAnsi"/>
          <w:sz w:val="24"/>
          <w:szCs w:val="24"/>
        </w:rPr>
        <w:t>, com a presença dos vereadores:</w:t>
      </w:r>
      <w:r w:rsidR="00055EE7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F10E6E" w:rsidRPr="003B5399">
        <w:rPr>
          <w:rFonts w:asciiTheme="minorHAnsi" w:hAnsiTheme="minorHAnsi" w:cstheme="minorHAnsi"/>
          <w:sz w:val="24"/>
          <w:szCs w:val="24"/>
        </w:rPr>
        <w:t xml:space="preserve">Acildo Richter, </w:t>
      </w:r>
      <w:r w:rsidRPr="003B5399">
        <w:rPr>
          <w:rFonts w:asciiTheme="minorHAnsi" w:hAnsiTheme="minorHAnsi" w:cstheme="minorHAnsi"/>
          <w:sz w:val="24"/>
          <w:szCs w:val="24"/>
        </w:rPr>
        <w:t>Claudio Gilmar de Moraes</w:t>
      </w:r>
      <w:r w:rsidR="00C129E6">
        <w:rPr>
          <w:rFonts w:asciiTheme="minorHAnsi" w:hAnsiTheme="minorHAnsi" w:cstheme="minorHAnsi"/>
          <w:sz w:val="24"/>
          <w:szCs w:val="24"/>
        </w:rPr>
        <w:t xml:space="preserve">, </w:t>
      </w:r>
      <w:r w:rsidR="00C129E6" w:rsidRPr="003B5399">
        <w:rPr>
          <w:rFonts w:asciiTheme="minorHAnsi" w:hAnsiTheme="minorHAnsi" w:cstheme="minorHAnsi"/>
          <w:sz w:val="24"/>
          <w:szCs w:val="24"/>
        </w:rPr>
        <w:t>Henrique</w:t>
      </w:r>
      <w:r w:rsidR="00C129E6">
        <w:rPr>
          <w:rFonts w:asciiTheme="minorHAnsi" w:hAnsiTheme="minorHAnsi" w:cstheme="minorHAnsi"/>
          <w:sz w:val="24"/>
          <w:szCs w:val="24"/>
        </w:rPr>
        <w:t xml:space="preserve"> </w:t>
      </w:r>
      <w:r w:rsidR="00C129E6" w:rsidRPr="003B5399">
        <w:rPr>
          <w:rFonts w:asciiTheme="minorHAnsi" w:hAnsiTheme="minorHAnsi" w:cstheme="minorHAnsi"/>
          <w:sz w:val="24"/>
          <w:szCs w:val="24"/>
        </w:rPr>
        <w:t>Luis Gresele Szareski</w:t>
      </w:r>
      <w:r w:rsidRPr="003B5399">
        <w:rPr>
          <w:rFonts w:asciiTheme="minorHAnsi" w:hAnsiTheme="minorHAnsi" w:cstheme="minorHAnsi"/>
          <w:sz w:val="24"/>
          <w:szCs w:val="24"/>
        </w:rPr>
        <w:t xml:space="preserve">, </w:t>
      </w:r>
      <w:r w:rsidR="00B9409E" w:rsidRPr="003B5399">
        <w:rPr>
          <w:rFonts w:asciiTheme="minorHAnsi" w:hAnsiTheme="minorHAnsi" w:cstheme="minorHAnsi"/>
          <w:sz w:val="24"/>
          <w:szCs w:val="24"/>
        </w:rPr>
        <w:t>Joailson Roberto Redel</w:t>
      </w:r>
      <w:r w:rsidR="009242ED" w:rsidRPr="003B5399">
        <w:rPr>
          <w:rFonts w:asciiTheme="minorHAnsi" w:hAnsiTheme="minorHAnsi" w:cstheme="minorHAnsi"/>
          <w:sz w:val="24"/>
          <w:szCs w:val="24"/>
        </w:rPr>
        <w:t>,</w:t>
      </w:r>
      <w:r w:rsidR="009545F3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F10E6E" w:rsidRPr="003B5399">
        <w:rPr>
          <w:rFonts w:asciiTheme="minorHAnsi" w:hAnsiTheme="minorHAnsi" w:cstheme="minorHAnsi"/>
          <w:sz w:val="24"/>
          <w:szCs w:val="24"/>
        </w:rPr>
        <w:t>Jos</w:t>
      </w:r>
      <w:r w:rsidR="005A1FB3" w:rsidRPr="003B5399">
        <w:rPr>
          <w:rFonts w:asciiTheme="minorHAnsi" w:hAnsiTheme="minorHAnsi" w:cstheme="minorHAnsi"/>
          <w:sz w:val="24"/>
          <w:szCs w:val="24"/>
        </w:rPr>
        <w:t>é</w:t>
      </w:r>
      <w:r w:rsidR="00F10E6E" w:rsidRPr="003B5399">
        <w:rPr>
          <w:rFonts w:asciiTheme="minorHAnsi" w:hAnsiTheme="minorHAnsi" w:cstheme="minorHAnsi"/>
          <w:sz w:val="24"/>
          <w:szCs w:val="24"/>
        </w:rPr>
        <w:t xml:space="preserve"> Douglas Rodrigues Moreira,</w:t>
      </w:r>
      <w:r w:rsidR="00E401F2" w:rsidRPr="00E401F2">
        <w:rPr>
          <w:rFonts w:asciiTheme="minorHAnsi" w:hAnsiTheme="minorHAnsi" w:cstheme="minorHAnsi"/>
          <w:sz w:val="24"/>
          <w:szCs w:val="24"/>
        </w:rPr>
        <w:t xml:space="preserve"> </w:t>
      </w:r>
      <w:r w:rsidR="00E401F2">
        <w:rPr>
          <w:rFonts w:asciiTheme="minorHAnsi" w:hAnsiTheme="minorHAnsi" w:cstheme="minorHAnsi"/>
          <w:sz w:val="24"/>
          <w:szCs w:val="24"/>
        </w:rPr>
        <w:t xml:space="preserve">Nicolas </w:t>
      </w:r>
      <w:r w:rsidR="00F53138">
        <w:rPr>
          <w:rFonts w:asciiTheme="minorHAnsi" w:hAnsiTheme="minorHAnsi" w:cstheme="minorHAnsi"/>
          <w:sz w:val="24"/>
          <w:szCs w:val="24"/>
        </w:rPr>
        <w:t>Cornelius</w:t>
      </w:r>
      <w:r w:rsidR="00E401F2">
        <w:rPr>
          <w:rFonts w:asciiTheme="minorHAnsi" w:hAnsiTheme="minorHAnsi" w:cstheme="minorHAnsi"/>
          <w:sz w:val="24"/>
          <w:szCs w:val="24"/>
        </w:rPr>
        <w:t>,</w:t>
      </w:r>
      <w:r w:rsidR="00F10E6E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6D5C50" w:rsidRPr="0029276F">
        <w:rPr>
          <w:rFonts w:asciiTheme="minorHAnsi" w:hAnsiTheme="minorHAnsi" w:cstheme="minorHAnsi"/>
          <w:sz w:val="24"/>
          <w:szCs w:val="24"/>
        </w:rPr>
        <w:t>Rosane Maria Cezar Fim</w:t>
      </w:r>
      <w:r w:rsidR="00F27260" w:rsidRPr="0029276F">
        <w:rPr>
          <w:rFonts w:asciiTheme="minorHAnsi" w:hAnsiTheme="minorHAnsi" w:cstheme="minorHAnsi"/>
          <w:sz w:val="24"/>
          <w:szCs w:val="24"/>
        </w:rPr>
        <w:t xml:space="preserve"> e </w:t>
      </w:r>
      <w:r w:rsidR="00F10E6E" w:rsidRPr="0029276F">
        <w:rPr>
          <w:rFonts w:asciiTheme="minorHAnsi" w:hAnsiTheme="minorHAnsi" w:cstheme="minorHAnsi"/>
          <w:sz w:val="24"/>
          <w:szCs w:val="24"/>
        </w:rPr>
        <w:t>Sônia Cristina Tavares Souto</w:t>
      </w:r>
      <w:r w:rsidR="009C2199">
        <w:rPr>
          <w:rFonts w:asciiTheme="minorHAnsi" w:hAnsiTheme="minorHAnsi" w:cstheme="minorHAnsi"/>
          <w:sz w:val="24"/>
          <w:szCs w:val="24"/>
        </w:rPr>
        <w:t>. A</w:t>
      </w:r>
      <w:r w:rsidRPr="003B5399">
        <w:rPr>
          <w:rFonts w:asciiTheme="minorHAnsi" w:hAnsiTheme="minorHAnsi" w:cstheme="minorHAnsi"/>
          <w:sz w:val="24"/>
          <w:szCs w:val="24"/>
        </w:rPr>
        <w:t>pós cons</w:t>
      </w:r>
      <w:r w:rsidR="00055EE7" w:rsidRPr="003B5399">
        <w:rPr>
          <w:rFonts w:asciiTheme="minorHAnsi" w:hAnsiTheme="minorHAnsi" w:cstheme="minorHAnsi"/>
          <w:sz w:val="24"/>
          <w:szCs w:val="24"/>
        </w:rPr>
        <w:t>tatar a presença dos vereadores</w:t>
      </w:r>
      <w:r w:rsidR="00900E54" w:rsidRPr="003B5399">
        <w:rPr>
          <w:rFonts w:asciiTheme="minorHAnsi" w:hAnsiTheme="minorHAnsi" w:cstheme="minorHAnsi"/>
          <w:sz w:val="24"/>
          <w:szCs w:val="24"/>
        </w:rPr>
        <w:t xml:space="preserve">, </w:t>
      </w:r>
      <w:r w:rsidR="006D5C50" w:rsidRPr="003B5399">
        <w:rPr>
          <w:rFonts w:asciiTheme="minorHAnsi" w:hAnsiTheme="minorHAnsi" w:cstheme="minorHAnsi"/>
          <w:sz w:val="24"/>
          <w:szCs w:val="24"/>
        </w:rPr>
        <w:t>o</w:t>
      </w:r>
      <w:r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957B9F">
        <w:rPr>
          <w:rFonts w:asciiTheme="minorHAnsi" w:hAnsiTheme="minorHAnsi" w:cstheme="minorHAnsi"/>
          <w:sz w:val="24"/>
          <w:szCs w:val="24"/>
        </w:rPr>
        <w:t>Vice-</w:t>
      </w:r>
      <w:r w:rsidR="00957B9F" w:rsidRPr="003B5399">
        <w:rPr>
          <w:rFonts w:asciiTheme="minorHAnsi" w:hAnsiTheme="minorHAnsi" w:cstheme="minorHAnsi"/>
          <w:sz w:val="24"/>
          <w:szCs w:val="24"/>
        </w:rPr>
        <w:t>Presidente</w:t>
      </w:r>
      <w:r w:rsidR="00957B9F">
        <w:rPr>
          <w:rFonts w:asciiTheme="minorHAnsi" w:hAnsiTheme="minorHAnsi" w:cstheme="minorHAnsi"/>
          <w:sz w:val="24"/>
          <w:szCs w:val="24"/>
        </w:rPr>
        <w:t xml:space="preserve"> no exercício do cargo de Presidente</w:t>
      </w:r>
      <w:r w:rsidR="004D4F41">
        <w:rPr>
          <w:rFonts w:asciiTheme="minorHAnsi" w:hAnsiTheme="minorHAnsi" w:cstheme="minorHAnsi"/>
          <w:sz w:val="24"/>
          <w:szCs w:val="24"/>
        </w:rPr>
        <w:t>,</w:t>
      </w:r>
      <w:r w:rsidR="00C129E6">
        <w:rPr>
          <w:rFonts w:asciiTheme="minorHAnsi" w:hAnsiTheme="minorHAnsi" w:cstheme="minorHAnsi"/>
          <w:sz w:val="24"/>
          <w:szCs w:val="24"/>
        </w:rPr>
        <w:t xml:space="preserve"> </w:t>
      </w:r>
      <w:r w:rsidR="00C129E6" w:rsidRPr="003B5399">
        <w:rPr>
          <w:rFonts w:asciiTheme="minorHAnsi" w:hAnsiTheme="minorHAnsi" w:cstheme="minorHAnsi"/>
          <w:sz w:val="24"/>
          <w:szCs w:val="24"/>
        </w:rPr>
        <w:t>Francisco Calegari de Oliveira</w:t>
      </w:r>
      <w:r w:rsidR="004D4F41">
        <w:rPr>
          <w:rFonts w:asciiTheme="minorHAnsi" w:hAnsiTheme="minorHAnsi" w:cstheme="minorHAnsi"/>
          <w:sz w:val="24"/>
          <w:szCs w:val="24"/>
        </w:rPr>
        <w:t xml:space="preserve">, </w:t>
      </w:r>
      <w:r w:rsidRPr="003B5399">
        <w:rPr>
          <w:rFonts w:asciiTheme="minorHAnsi" w:hAnsiTheme="minorHAnsi" w:cstheme="minorHAnsi"/>
          <w:sz w:val="24"/>
          <w:szCs w:val="24"/>
        </w:rPr>
        <w:t>invocou a prote</w:t>
      </w:r>
      <w:r w:rsidR="00604BB7" w:rsidRPr="003B5399">
        <w:rPr>
          <w:rFonts w:asciiTheme="minorHAnsi" w:hAnsiTheme="minorHAnsi" w:cstheme="minorHAnsi"/>
          <w:sz w:val="24"/>
          <w:szCs w:val="24"/>
        </w:rPr>
        <w:t>ção de Deus e deu por aberta a</w:t>
      </w:r>
      <w:r w:rsidR="00F27260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29276F">
        <w:rPr>
          <w:rFonts w:asciiTheme="minorHAnsi" w:hAnsiTheme="minorHAnsi" w:cstheme="minorHAnsi"/>
          <w:sz w:val="24"/>
          <w:szCs w:val="24"/>
        </w:rPr>
        <w:t>1</w:t>
      </w:r>
      <w:r w:rsidR="00D37B4C">
        <w:rPr>
          <w:rFonts w:asciiTheme="minorHAnsi" w:hAnsiTheme="minorHAnsi" w:cstheme="minorHAnsi"/>
          <w:sz w:val="24"/>
          <w:szCs w:val="24"/>
        </w:rPr>
        <w:t>2</w:t>
      </w:r>
      <w:r w:rsidR="0057177D" w:rsidRPr="003B5399">
        <w:rPr>
          <w:rFonts w:asciiTheme="minorHAnsi" w:hAnsiTheme="minorHAnsi" w:cstheme="minorHAnsi"/>
          <w:sz w:val="24"/>
          <w:szCs w:val="24"/>
        </w:rPr>
        <w:t>ª Sessão Ordinária de 202</w:t>
      </w:r>
      <w:r w:rsidR="00294D1C" w:rsidRPr="003B5399">
        <w:rPr>
          <w:rFonts w:asciiTheme="minorHAnsi" w:hAnsiTheme="minorHAnsi" w:cstheme="minorHAnsi"/>
          <w:sz w:val="24"/>
          <w:szCs w:val="24"/>
        </w:rPr>
        <w:t>4</w:t>
      </w:r>
      <w:r w:rsidR="00AB019F" w:rsidRPr="003B5399">
        <w:rPr>
          <w:rFonts w:asciiTheme="minorHAnsi" w:hAnsiTheme="minorHAnsi" w:cstheme="minorHAnsi"/>
          <w:sz w:val="24"/>
          <w:szCs w:val="24"/>
        </w:rPr>
        <w:t>,</w:t>
      </w:r>
      <w:r w:rsidR="00217DFF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BC3E3F" w:rsidRPr="003B5399">
        <w:rPr>
          <w:rFonts w:asciiTheme="minorHAnsi" w:hAnsiTheme="minorHAnsi" w:cstheme="minorHAnsi"/>
          <w:sz w:val="24"/>
          <w:szCs w:val="24"/>
        </w:rPr>
        <w:t xml:space="preserve">em seguida </w:t>
      </w:r>
      <w:r w:rsidR="00804C33" w:rsidRPr="003B5399">
        <w:rPr>
          <w:rFonts w:asciiTheme="minorHAnsi" w:hAnsiTheme="minorHAnsi" w:cstheme="minorHAnsi"/>
          <w:sz w:val="24"/>
          <w:szCs w:val="24"/>
        </w:rPr>
        <w:t xml:space="preserve">solicitou </w:t>
      </w:r>
      <w:r w:rsidR="009242ED" w:rsidRPr="003B5399">
        <w:rPr>
          <w:rFonts w:asciiTheme="minorHAnsi" w:hAnsiTheme="minorHAnsi" w:cstheme="minorHAnsi"/>
          <w:sz w:val="24"/>
          <w:szCs w:val="24"/>
        </w:rPr>
        <w:t xml:space="preserve">ao </w:t>
      </w:r>
      <w:r w:rsidRPr="003B5399">
        <w:rPr>
          <w:rFonts w:asciiTheme="minorHAnsi" w:hAnsiTheme="minorHAnsi" w:cstheme="minorHAnsi"/>
          <w:sz w:val="24"/>
          <w:szCs w:val="24"/>
        </w:rPr>
        <w:t>secretári</w:t>
      </w:r>
      <w:r w:rsidR="009242ED" w:rsidRPr="003B5399">
        <w:rPr>
          <w:rFonts w:asciiTheme="minorHAnsi" w:hAnsiTheme="minorHAnsi" w:cstheme="minorHAnsi"/>
          <w:sz w:val="24"/>
          <w:szCs w:val="24"/>
        </w:rPr>
        <w:t>o</w:t>
      </w:r>
      <w:r w:rsidRPr="003B5399">
        <w:rPr>
          <w:rFonts w:asciiTheme="minorHAnsi" w:hAnsiTheme="minorHAnsi" w:cstheme="minorHAnsi"/>
          <w:sz w:val="24"/>
          <w:szCs w:val="24"/>
        </w:rPr>
        <w:t xml:space="preserve"> a </w:t>
      </w:r>
      <w:r w:rsidR="00905F0A">
        <w:rPr>
          <w:rFonts w:asciiTheme="minorHAnsi" w:hAnsiTheme="minorHAnsi" w:cstheme="minorHAnsi"/>
          <w:b/>
          <w:bCs/>
          <w:sz w:val="24"/>
          <w:szCs w:val="24"/>
        </w:rPr>
        <w:t>l</w:t>
      </w:r>
      <w:r w:rsidRPr="003B5399">
        <w:rPr>
          <w:rFonts w:asciiTheme="minorHAnsi" w:hAnsiTheme="minorHAnsi" w:cstheme="minorHAnsi"/>
          <w:b/>
          <w:bCs/>
          <w:sz w:val="24"/>
          <w:szCs w:val="24"/>
        </w:rPr>
        <w:t>eitura da matéria</w:t>
      </w:r>
      <w:r w:rsidR="009545F3" w:rsidRPr="003B5399">
        <w:rPr>
          <w:rFonts w:asciiTheme="minorHAnsi" w:hAnsiTheme="minorHAnsi" w:cstheme="minorHAnsi"/>
          <w:sz w:val="24"/>
          <w:szCs w:val="24"/>
        </w:rPr>
        <w:t>:</w:t>
      </w:r>
      <w:r w:rsidR="00E401F2">
        <w:rPr>
          <w:rFonts w:asciiTheme="minorHAnsi" w:hAnsiTheme="minorHAnsi" w:cstheme="minorHAnsi"/>
          <w:sz w:val="24"/>
          <w:szCs w:val="24"/>
        </w:rPr>
        <w:t xml:space="preserve"> </w:t>
      </w:r>
      <w:r w:rsidR="00D37B4C">
        <w:rPr>
          <w:rFonts w:asciiTheme="minorHAnsi" w:hAnsiTheme="minorHAnsi" w:cstheme="minorHAnsi"/>
          <w:sz w:val="24"/>
          <w:szCs w:val="24"/>
        </w:rPr>
        <w:t xml:space="preserve">Ofício Administrativo nº88/2024; Ofício Administrativo nº90/2024; Ofício Administrativo nº 91/2024; Ofício Administrativo nº 92/2024; Ofício Administrativo nº 93/2024; Ofício Administrativo nº 94/2024; </w:t>
      </w:r>
      <w:r w:rsidR="00D37B4C" w:rsidRPr="00F304FA">
        <w:rPr>
          <w:rFonts w:asciiTheme="minorHAnsi" w:hAnsiTheme="minorHAnsi" w:cstheme="minorHAnsi"/>
          <w:sz w:val="24"/>
          <w:szCs w:val="24"/>
        </w:rPr>
        <w:t xml:space="preserve">Ofício </w:t>
      </w:r>
      <w:r w:rsidR="00F30298">
        <w:rPr>
          <w:rFonts w:asciiTheme="minorHAnsi" w:hAnsiTheme="minorHAnsi" w:cstheme="minorHAnsi"/>
          <w:sz w:val="24"/>
          <w:szCs w:val="24"/>
        </w:rPr>
        <w:t xml:space="preserve"> de Gabinete </w:t>
      </w:r>
      <w:r w:rsidR="00D37B4C" w:rsidRPr="00F304FA">
        <w:rPr>
          <w:rFonts w:asciiTheme="minorHAnsi" w:hAnsiTheme="minorHAnsi" w:cstheme="minorHAnsi"/>
          <w:sz w:val="24"/>
          <w:szCs w:val="24"/>
        </w:rPr>
        <w:t>nº21/2024</w:t>
      </w:r>
      <w:r w:rsidR="000F58B8" w:rsidRPr="00F304FA">
        <w:rPr>
          <w:rFonts w:asciiTheme="minorHAnsi" w:hAnsiTheme="minorHAnsi" w:cstheme="minorHAnsi"/>
          <w:sz w:val="24"/>
          <w:szCs w:val="24"/>
        </w:rPr>
        <w:t>; Parecer</w:t>
      </w:r>
      <w:r w:rsidR="000F58B8">
        <w:rPr>
          <w:rFonts w:asciiTheme="minorHAnsi" w:hAnsiTheme="minorHAnsi" w:cstheme="minorHAnsi"/>
          <w:sz w:val="24"/>
          <w:szCs w:val="24"/>
        </w:rPr>
        <w:t xml:space="preserve"> em conjunto nº15/2024. </w:t>
      </w:r>
      <w:r w:rsidR="000F58B8" w:rsidRPr="000F58B8">
        <w:rPr>
          <w:rFonts w:asciiTheme="minorHAnsi" w:hAnsiTheme="minorHAnsi" w:cstheme="minorHAnsi"/>
          <w:sz w:val="24"/>
          <w:szCs w:val="24"/>
        </w:rPr>
        <w:t xml:space="preserve">Na sequência o presidente colocou em discussão e votação a Ata da </w:t>
      </w:r>
      <w:r w:rsidR="000F58B8">
        <w:rPr>
          <w:rFonts w:asciiTheme="minorHAnsi" w:hAnsiTheme="minorHAnsi" w:cstheme="minorHAnsi"/>
          <w:sz w:val="24"/>
          <w:szCs w:val="24"/>
        </w:rPr>
        <w:t>11</w:t>
      </w:r>
      <w:r w:rsidR="000F58B8" w:rsidRPr="000F58B8">
        <w:rPr>
          <w:rFonts w:asciiTheme="minorHAnsi" w:hAnsiTheme="minorHAnsi" w:cstheme="minorHAnsi"/>
          <w:sz w:val="24"/>
          <w:szCs w:val="24"/>
        </w:rPr>
        <w:t>ª Sessão Ordinária de 2024, que foi aprovada por todos os vereadores</w:t>
      </w:r>
      <w:r w:rsidR="00905F0A">
        <w:rPr>
          <w:rFonts w:asciiTheme="minorHAnsi" w:hAnsiTheme="minorHAnsi" w:cstheme="minorHAnsi"/>
          <w:sz w:val="24"/>
          <w:szCs w:val="24"/>
        </w:rPr>
        <w:t xml:space="preserve">. </w:t>
      </w:r>
      <w:r w:rsidR="00771AEF" w:rsidRPr="0008421C">
        <w:rPr>
          <w:rFonts w:asciiTheme="minorHAnsi" w:hAnsiTheme="minorHAnsi" w:cstheme="minorHAnsi"/>
          <w:b/>
          <w:bCs/>
          <w:sz w:val="24"/>
          <w:szCs w:val="24"/>
        </w:rPr>
        <w:t>Espaço das Indicações</w:t>
      </w:r>
      <w:r w:rsidR="003D7031" w:rsidRPr="0008421C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9C2199">
        <w:rPr>
          <w:rFonts w:asciiTheme="minorHAnsi" w:hAnsiTheme="minorHAnsi" w:cstheme="minorHAnsi"/>
          <w:sz w:val="24"/>
          <w:szCs w:val="24"/>
        </w:rPr>
        <w:t>n</w:t>
      </w:r>
      <w:r w:rsidR="00461A0F" w:rsidRPr="00210CE6">
        <w:rPr>
          <w:rFonts w:asciiTheme="minorHAnsi" w:hAnsiTheme="minorHAnsi" w:cstheme="minorHAnsi"/>
          <w:sz w:val="24"/>
          <w:szCs w:val="24"/>
        </w:rPr>
        <w:t>ão houve indicações</w:t>
      </w:r>
      <w:r w:rsidR="00771AEF" w:rsidRPr="0008421C">
        <w:rPr>
          <w:rFonts w:asciiTheme="minorHAnsi" w:hAnsiTheme="minorHAnsi" w:cstheme="minorHAnsi"/>
          <w:sz w:val="24"/>
          <w:szCs w:val="24"/>
        </w:rPr>
        <w:t xml:space="preserve">. </w:t>
      </w:r>
      <w:r w:rsidR="00771AEF" w:rsidRPr="0008421C">
        <w:rPr>
          <w:rFonts w:asciiTheme="minorHAnsi" w:hAnsiTheme="minorHAnsi" w:cstheme="minorHAnsi"/>
          <w:b/>
          <w:bCs/>
          <w:sz w:val="24"/>
          <w:szCs w:val="24"/>
        </w:rPr>
        <w:t>Espaço do Expediente</w:t>
      </w:r>
      <w:r w:rsidR="00771AEF" w:rsidRPr="0008421C">
        <w:rPr>
          <w:rFonts w:asciiTheme="minorHAnsi" w:hAnsiTheme="minorHAnsi" w:cstheme="minorHAnsi"/>
          <w:sz w:val="24"/>
          <w:szCs w:val="24"/>
        </w:rPr>
        <w:t>:</w:t>
      </w:r>
      <w:r w:rsidR="00AB53A0" w:rsidRPr="0008421C">
        <w:rPr>
          <w:rFonts w:asciiTheme="minorHAnsi" w:hAnsiTheme="minorHAnsi" w:cstheme="minorHAnsi"/>
          <w:sz w:val="24"/>
          <w:szCs w:val="24"/>
        </w:rPr>
        <w:t xml:space="preserve"> </w:t>
      </w:r>
      <w:r w:rsidR="00905F0A">
        <w:rPr>
          <w:rFonts w:asciiTheme="minorHAnsi" w:hAnsiTheme="minorHAnsi" w:cstheme="minorHAnsi"/>
          <w:sz w:val="24"/>
          <w:szCs w:val="24"/>
        </w:rPr>
        <w:t>não houve pronunciamentos</w:t>
      </w:r>
      <w:r w:rsidR="000F58B8">
        <w:rPr>
          <w:rFonts w:asciiTheme="minorHAnsi" w:hAnsiTheme="minorHAnsi" w:cstheme="minorHAnsi"/>
          <w:sz w:val="24"/>
          <w:szCs w:val="24"/>
        </w:rPr>
        <w:t xml:space="preserve">. </w:t>
      </w:r>
      <w:r w:rsidR="00771AEF" w:rsidRPr="0008421C">
        <w:rPr>
          <w:rFonts w:asciiTheme="minorHAnsi" w:hAnsiTheme="minorHAnsi" w:cstheme="minorHAnsi"/>
          <w:b/>
          <w:bCs/>
          <w:sz w:val="24"/>
          <w:szCs w:val="24"/>
        </w:rPr>
        <w:t>Ordem do dia</w:t>
      </w:r>
      <w:r w:rsidR="00771AEF" w:rsidRPr="0008421C">
        <w:rPr>
          <w:rFonts w:asciiTheme="minorHAnsi" w:hAnsiTheme="minorHAnsi" w:cstheme="minorHAnsi"/>
          <w:sz w:val="24"/>
          <w:szCs w:val="24"/>
        </w:rPr>
        <w:t>:</w:t>
      </w:r>
      <w:r w:rsidR="00CB5EFA" w:rsidRPr="0008421C">
        <w:rPr>
          <w:rFonts w:asciiTheme="minorHAnsi" w:hAnsiTheme="minorHAnsi" w:cstheme="minorHAnsi"/>
          <w:sz w:val="24"/>
          <w:szCs w:val="24"/>
        </w:rPr>
        <w:t xml:space="preserve"> </w:t>
      </w:r>
      <w:r w:rsidR="00CE1E40" w:rsidRPr="00D27714">
        <w:rPr>
          <w:rFonts w:asciiTheme="minorHAnsi" w:hAnsiTheme="minorHAnsi" w:cstheme="minorHAnsi"/>
          <w:sz w:val="24"/>
          <w:szCs w:val="24"/>
        </w:rPr>
        <w:t xml:space="preserve">Iniciada a apreciação do </w:t>
      </w:r>
      <w:r w:rsidR="00CE1E40" w:rsidRPr="00D27714">
        <w:rPr>
          <w:rFonts w:asciiTheme="minorHAnsi" w:hAnsiTheme="minorHAnsi" w:cstheme="minorHAnsi"/>
          <w:bCs/>
          <w:sz w:val="24"/>
          <w:szCs w:val="24"/>
        </w:rPr>
        <w:t>Projeto</w:t>
      </w:r>
      <w:r w:rsidR="00CE1E40" w:rsidRPr="00D27714">
        <w:rPr>
          <w:rFonts w:asciiTheme="minorHAnsi" w:hAnsiTheme="minorHAnsi" w:cstheme="minorHAnsi"/>
          <w:sz w:val="24"/>
          <w:szCs w:val="24"/>
        </w:rPr>
        <w:t xml:space="preserve"> de lei nº</w:t>
      </w:r>
      <w:r w:rsidR="000F58B8" w:rsidRPr="000F58B8">
        <w:rPr>
          <w:rFonts w:asciiTheme="minorHAnsi" w:hAnsiTheme="minorHAnsi" w:cstheme="minorHAnsi"/>
          <w:sz w:val="24"/>
          <w:szCs w:val="24"/>
        </w:rPr>
        <w:t>47</w:t>
      </w:r>
      <w:r w:rsidR="00905F0A">
        <w:rPr>
          <w:rFonts w:asciiTheme="minorHAnsi" w:hAnsiTheme="minorHAnsi" w:cstheme="minorHAnsi"/>
          <w:sz w:val="24"/>
          <w:szCs w:val="24"/>
        </w:rPr>
        <w:t>, de 19 de junho de</w:t>
      </w:r>
      <w:r w:rsidR="000F58B8" w:rsidRPr="000F58B8">
        <w:rPr>
          <w:rFonts w:asciiTheme="minorHAnsi" w:hAnsiTheme="minorHAnsi" w:cstheme="minorHAnsi"/>
          <w:sz w:val="24"/>
          <w:szCs w:val="24"/>
        </w:rPr>
        <w:t xml:space="preserve"> 2024</w:t>
      </w:r>
      <w:r w:rsidR="000F58B8">
        <w:rPr>
          <w:rFonts w:asciiTheme="minorHAnsi" w:hAnsiTheme="minorHAnsi" w:cstheme="minorHAnsi"/>
          <w:sz w:val="24"/>
          <w:szCs w:val="24"/>
        </w:rPr>
        <w:t xml:space="preserve"> -</w:t>
      </w:r>
      <w:r w:rsidR="000F58B8" w:rsidRPr="000F58B8">
        <w:rPr>
          <w:rFonts w:asciiTheme="minorHAnsi" w:hAnsiTheme="minorHAnsi" w:cstheme="minorHAnsi"/>
          <w:sz w:val="24"/>
          <w:szCs w:val="24"/>
        </w:rPr>
        <w:t xml:space="preserve"> Autoriza a contratação temporária de 1 auxiliar de alimentação e higiene e 1 professor</w:t>
      </w:r>
      <w:r w:rsidR="000F58B8">
        <w:rPr>
          <w:rFonts w:asciiTheme="minorHAnsi" w:hAnsiTheme="minorHAnsi" w:cstheme="minorHAnsi"/>
          <w:sz w:val="24"/>
          <w:szCs w:val="24"/>
        </w:rPr>
        <w:t xml:space="preserve"> área 1 para a Secretaria de Educação. – APROVADO POR TODOS OS VEREADORES</w:t>
      </w:r>
      <w:r w:rsidR="00905F0A">
        <w:rPr>
          <w:rFonts w:asciiTheme="minorHAnsi" w:hAnsiTheme="minorHAnsi" w:cstheme="minorHAnsi"/>
          <w:sz w:val="24"/>
          <w:szCs w:val="24"/>
        </w:rPr>
        <w:t>;</w:t>
      </w:r>
      <w:r w:rsidR="000F58B8">
        <w:rPr>
          <w:rFonts w:asciiTheme="minorHAnsi" w:hAnsiTheme="minorHAnsi" w:cstheme="minorHAnsi"/>
          <w:sz w:val="24"/>
          <w:szCs w:val="24"/>
        </w:rPr>
        <w:t xml:space="preserve"> </w:t>
      </w:r>
      <w:r w:rsidR="009C2199" w:rsidRPr="000F58B8">
        <w:rPr>
          <w:rFonts w:asciiTheme="minorHAnsi" w:hAnsiTheme="minorHAnsi" w:cstheme="minorHAnsi"/>
          <w:sz w:val="24"/>
          <w:szCs w:val="24"/>
        </w:rPr>
        <w:t xml:space="preserve">Projeto </w:t>
      </w:r>
      <w:r w:rsidR="009C2199">
        <w:rPr>
          <w:rFonts w:asciiTheme="minorHAnsi" w:hAnsiTheme="minorHAnsi" w:cstheme="minorHAnsi"/>
          <w:sz w:val="24"/>
          <w:szCs w:val="24"/>
        </w:rPr>
        <w:t>d</w:t>
      </w:r>
      <w:r w:rsidR="009C2199" w:rsidRPr="000F58B8">
        <w:rPr>
          <w:rFonts w:asciiTheme="minorHAnsi" w:hAnsiTheme="minorHAnsi" w:cstheme="minorHAnsi"/>
          <w:sz w:val="24"/>
          <w:szCs w:val="24"/>
        </w:rPr>
        <w:t xml:space="preserve">e Lei </w:t>
      </w:r>
      <w:r w:rsidR="009C2199">
        <w:rPr>
          <w:rFonts w:asciiTheme="minorHAnsi" w:hAnsiTheme="minorHAnsi" w:cstheme="minorHAnsi"/>
          <w:sz w:val="24"/>
          <w:szCs w:val="24"/>
        </w:rPr>
        <w:t>n</w:t>
      </w:r>
      <w:r w:rsidR="000F58B8" w:rsidRPr="000F58B8">
        <w:rPr>
          <w:rFonts w:asciiTheme="minorHAnsi" w:hAnsiTheme="minorHAnsi" w:cstheme="minorHAnsi"/>
          <w:sz w:val="24"/>
          <w:szCs w:val="24"/>
        </w:rPr>
        <w:t xml:space="preserve">º51 </w:t>
      </w:r>
      <w:r w:rsidR="00905F0A">
        <w:rPr>
          <w:rFonts w:asciiTheme="minorHAnsi" w:hAnsiTheme="minorHAnsi" w:cstheme="minorHAnsi"/>
          <w:sz w:val="24"/>
          <w:szCs w:val="24"/>
        </w:rPr>
        <w:t xml:space="preserve">de 01 de julho de </w:t>
      </w:r>
      <w:r w:rsidR="000F58B8" w:rsidRPr="000F58B8">
        <w:rPr>
          <w:rFonts w:asciiTheme="minorHAnsi" w:hAnsiTheme="minorHAnsi" w:cstheme="minorHAnsi"/>
          <w:sz w:val="24"/>
          <w:szCs w:val="24"/>
        </w:rPr>
        <w:t xml:space="preserve">2024 </w:t>
      </w:r>
      <w:r w:rsidR="00905F0A">
        <w:rPr>
          <w:rFonts w:asciiTheme="minorHAnsi" w:hAnsiTheme="minorHAnsi" w:cstheme="minorHAnsi"/>
          <w:sz w:val="24"/>
          <w:szCs w:val="24"/>
        </w:rPr>
        <w:t xml:space="preserve">- </w:t>
      </w:r>
      <w:r w:rsidR="000F58B8" w:rsidRPr="000F58B8">
        <w:rPr>
          <w:rFonts w:asciiTheme="minorHAnsi" w:hAnsiTheme="minorHAnsi" w:cstheme="minorHAnsi"/>
          <w:sz w:val="24"/>
          <w:szCs w:val="24"/>
        </w:rPr>
        <w:t>Autoriza o Executivo a abrir crédito especial e dá outras providências</w:t>
      </w:r>
      <w:r w:rsidR="000F58B8">
        <w:rPr>
          <w:rFonts w:asciiTheme="minorHAnsi" w:hAnsiTheme="minorHAnsi" w:cstheme="minorHAnsi"/>
          <w:sz w:val="24"/>
          <w:szCs w:val="24"/>
        </w:rPr>
        <w:t>. – APROVADO POR TODOS OS VEREADORES.</w:t>
      </w:r>
      <w:r w:rsidR="00905F0A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b/>
          <w:bCs/>
          <w:sz w:val="24"/>
          <w:szCs w:val="24"/>
        </w:rPr>
        <w:t>Explicações Pessoais</w:t>
      </w:r>
      <w:r w:rsidR="00CF74D9" w:rsidRPr="003B5399">
        <w:rPr>
          <w:rFonts w:asciiTheme="minorHAnsi" w:hAnsiTheme="minorHAnsi" w:cstheme="minorHAnsi"/>
          <w:sz w:val="24"/>
          <w:szCs w:val="24"/>
        </w:rPr>
        <w:t>:</w:t>
      </w:r>
      <w:r w:rsidR="000F58B8">
        <w:rPr>
          <w:rFonts w:asciiTheme="minorHAnsi" w:hAnsiTheme="minorHAnsi" w:cstheme="minorHAnsi"/>
          <w:sz w:val="24"/>
          <w:szCs w:val="24"/>
        </w:rPr>
        <w:t xml:space="preserve"> o vereador José Douglas Rodrigues Moreira</w:t>
      </w:r>
      <w:r w:rsidR="00C253ED">
        <w:rPr>
          <w:rFonts w:asciiTheme="minorHAnsi" w:hAnsiTheme="minorHAnsi" w:cstheme="minorHAnsi"/>
          <w:sz w:val="24"/>
          <w:szCs w:val="24"/>
        </w:rPr>
        <w:t xml:space="preserve"> declinou o uso da palavra;</w:t>
      </w:r>
      <w:r w:rsidR="00980957">
        <w:rPr>
          <w:rFonts w:asciiTheme="minorHAnsi" w:hAnsiTheme="minorHAnsi" w:cstheme="minorHAnsi"/>
          <w:sz w:val="24"/>
          <w:szCs w:val="24"/>
        </w:rPr>
        <w:t xml:space="preserve"> o vereador Nicolas Cornelius</w:t>
      </w:r>
      <w:r w:rsidR="00C253ED">
        <w:rPr>
          <w:rFonts w:asciiTheme="minorHAnsi" w:hAnsiTheme="minorHAnsi" w:cstheme="minorHAnsi"/>
          <w:sz w:val="24"/>
          <w:szCs w:val="24"/>
        </w:rPr>
        <w:t xml:space="preserve"> declinou o uso da palavra</w:t>
      </w:r>
      <w:r w:rsidR="00980957">
        <w:rPr>
          <w:rFonts w:asciiTheme="minorHAnsi" w:hAnsiTheme="minorHAnsi" w:cstheme="minorHAnsi"/>
          <w:sz w:val="24"/>
          <w:szCs w:val="24"/>
        </w:rPr>
        <w:t xml:space="preserve">; </w:t>
      </w:r>
      <w:r w:rsidR="00C253ED">
        <w:rPr>
          <w:rFonts w:asciiTheme="minorHAnsi" w:hAnsiTheme="minorHAnsi" w:cstheme="minorHAnsi"/>
          <w:sz w:val="24"/>
          <w:szCs w:val="24"/>
        </w:rPr>
        <w:t xml:space="preserve">a vereadora </w:t>
      </w:r>
      <w:r w:rsidR="00980957">
        <w:rPr>
          <w:rFonts w:asciiTheme="minorHAnsi" w:hAnsiTheme="minorHAnsi" w:cstheme="minorHAnsi"/>
          <w:sz w:val="24"/>
          <w:szCs w:val="24"/>
        </w:rPr>
        <w:t>Rosane Maria Cezar Fim</w:t>
      </w:r>
      <w:r w:rsidR="00C253ED">
        <w:rPr>
          <w:rFonts w:asciiTheme="minorHAnsi" w:hAnsiTheme="minorHAnsi" w:cstheme="minorHAnsi"/>
          <w:sz w:val="24"/>
          <w:szCs w:val="24"/>
        </w:rPr>
        <w:t xml:space="preserve"> declinou o uso da palavra</w:t>
      </w:r>
      <w:r w:rsidR="00980957">
        <w:rPr>
          <w:rFonts w:asciiTheme="minorHAnsi" w:hAnsiTheme="minorHAnsi" w:cstheme="minorHAnsi"/>
          <w:sz w:val="24"/>
          <w:szCs w:val="24"/>
        </w:rPr>
        <w:t>; a vereadora</w:t>
      </w:r>
      <w:r w:rsidR="00980957" w:rsidRPr="00842128">
        <w:rPr>
          <w:rFonts w:asciiTheme="minorHAnsi" w:hAnsiTheme="minorHAnsi" w:cstheme="minorHAnsi"/>
          <w:sz w:val="24"/>
          <w:szCs w:val="24"/>
        </w:rPr>
        <w:t xml:space="preserve"> </w:t>
      </w:r>
      <w:r w:rsidR="00980957" w:rsidRPr="0029276F">
        <w:rPr>
          <w:rFonts w:asciiTheme="minorHAnsi" w:hAnsiTheme="minorHAnsi" w:cstheme="minorHAnsi"/>
          <w:sz w:val="24"/>
          <w:szCs w:val="24"/>
        </w:rPr>
        <w:t>Sônia Cristina Tavares Souto</w:t>
      </w:r>
      <w:r w:rsidR="00C253ED">
        <w:rPr>
          <w:rFonts w:asciiTheme="minorHAnsi" w:hAnsiTheme="minorHAnsi" w:cstheme="minorHAnsi"/>
          <w:sz w:val="24"/>
          <w:szCs w:val="24"/>
        </w:rPr>
        <w:t xml:space="preserve"> declinou o uso da palavra</w:t>
      </w:r>
      <w:r w:rsidR="00980957">
        <w:rPr>
          <w:rFonts w:asciiTheme="minorHAnsi" w:hAnsiTheme="minorHAnsi" w:cstheme="minorHAnsi"/>
          <w:sz w:val="24"/>
          <w:szCs w:val="24"/>
        </w:rPr>
        <w:t xml:space="preserve">; </w:t>
      </w:r>
      <w:r w:rsidR="002C200A">
        <w:rPr>
          <w:rFonts w:asciiTheme="minorHAnsi" w:hAnsiTheme="minorHAnsi" w:cstheme="minorHAnsi"/>
          <w:sz w:val="24"/>
          <w:szCs w:val="24"/>
        </w:rPr>
        <w:t>u</w:t>
      </w:r>
      <w:r w:rsidR="00980957">
        <w:rPr>
          <w:rFonts w:asciiTheme="minorHAnsi" w:hAnsiTheme="minorHAnsi" w:cstheme="minorHAnsi"/>
          <w:sz w:val="24"/>
          <w:szCs w:val="24"/>
        </w:rPr>
        <w:t>sou da palavra o vereador Acildo Richter; o vereador Cláudio Gilmar de Moraes</w:t>
      </w:r>
      <w:r w:rsidR="0061038D">
        <w:rPr>
          <w:rFonts w:asciiTheme="minorHAnsi" w:hAnsiTheme="minorHAnsi" w:cstheme="minorHAnsi"/>
          <w:sz w:val="24"/>
          <w:szCs w:val="24"/>
        </w:rPr>
        <w:t xml:space="preserve"> declinou o uso da palavra</w:t>
      </w:r>
      <w:r w:rsidR="00980957">
        <w:rPr>
          <w:rFonts w:asciiTheme="minorHAnsi" w:hAnsiTheme="minorHAnsi" w:cstheme="minorHAnsi"/>
          <w:sz w:val="24"/>
          <w:szCs w:val="24"/>
        </w:rPr>
        <w:t>; o vereador Henrique Luis Gresel</w:t>
      </w:r>
      <w:r w:rsidR="00E078C9">
        <w:rPr>
          <w:rFonts w:asciiTheme="minorHAnsi" w:hAnsiTheme="minorHAnsi" w:cstheme="minorHAnsi"/>
          <w:sz w:val="24"/>
          <w:szCs w:val="24"/>
        </w:rPr>
        <w:t>e</w:t>
      </w:r>
      <w:r w:rsidR="00980957">
        <w:rPr>
          <w:rFonts w:asciiTheme="minorHAnsi" w:hAnsiTheme="minorHAnsi" w:cstheme="minorHAnsi"/>
          <w:sz w:val="24"/>
          <w:szCs w:val="24"/>
        </w:rPr>
        <w:t xml:space="preserve"> Szareski</w:t>
      </w:r>
      <w:r w:rsidR="0061038D">
        <w:rPr>
          <w:rFonts w:asciiTheme="minorHAnsi" w:hAnsiTheme="minorHAnsi" w:cstheme="minorHAnsi"/>
          <w:sz w:val="24"/>
          <w:szCs w:val="24"/>
        </w:rPr>
        <w:t xml:space="preserve"> declinou o uso da palavra</w:t>
      </w:r>
      <w:r w:rsidR="00980957">
        <w:rPr>
          <w:rFonts w:asciiTheme="minorHAnsi" w:hAnsiTheme="minorHAnsi" w:cstheme="minorHAnsi"/>
          <w:sz w:val="24"/>
          <w:szCs w:val="24"/>
        </w:rPr>
        <w:t xml:space="preserve">; </w:t>
      </w:r>
      <w:r w:rsidR="0061038D">
        <w:rPr>
          <w:rFonts w:asciiTheme="minorHAnsi" w:hAnsiTheme="minorHAnsi" w:cstheme="minorHAnsi"/>
          <w:sz w:val="24"/>
          <w:szCs w:val="24"/>
        </w:rPr>
        <w:t xml:space="preserve">o vereador </w:t>
      </w:r>
      <w:r w:rsidR="00980957">
        <w:rPr>
          <w:rFonts w:asciiTheme="minorHAnsi" w:hAnsiTheme="minorHAnsi" w:cstheme="minorHAnsi"/>
          <w:sz w:val="24"/>
          <w:szCs w:val="24"/>
        </w:rPr>
        <w:t>Joailson Roberto Redel</w:t>
      </w:r>
      <w:r w:rsidR="0061038D">
        <w:rPr>
          <w:rFonts w:asciiTheme="minorHAnsi" w:hAnsiTheme="minorHAnsi" w:cstheme="minorHAnsi"/>
          <w:sz w:val="24"/>
          <w:szCs w:val="24"/>
        </w:rPr>
        <w:t xml:space="preserve"> declinou o uso da palavra</w:t>
      </w:r>
      <w:r w:rsidR="005A1FB3" w:rsidRPr="003B5399">
        <w:rPr>
          <w:rFonts w:asciiTheme="minorHAnsi" w:hAnsiTheme="minorHAnsi" w:cstheme="minorHAnsi"/>
          <w:sz w:val="24"/>
          <w:szCs w:val="24"/>
        </w:rPr>
        <w:t>.</w:t>
      </w:r>
      <w:r w:rsidR="00AB53A0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>O</w:t>
      </w:r>
      <w:r w:rsidR="009C2199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9C2199">
        <w:rPr>
          <w:rFonts w:asciiTheme="minorHAnsi" w:hAnsiTheme="minorHAnsi" w:cstheme="minorHAnsi"/>
          <w:sz w:val="24"/>
          <w:szCs w:val="24"/>
        </w:rPr>
        <w:t>Vice-</w:t>
      </w:r>
      <w:r w:rsidR="009C2199" w:rsidRPr="003B5399">
        <w:rPr>
          <w:rFonts w:asciiTheme="minorHAnsi" w:hAnsiTheme="minorHAnsi" w:cstheme="minorHAnsi"/>
          <w:sz w:val="24"/>
          <w:szCs w:val="24"/>
        </w:rPr>
        <w:t>Presidente</w:t>
      </w:r>
      <w:r w:rsidR="009C2199">
        <w:rPr>
          <w:rFonts w:asciiTheme="minorHAnsi" w:hAnsiTheme="minorHAnsi" w:cstheme="minorHAnsi"/>
          <w:sz w:val="24"/>
          <w:szCs w:val="24"/>
        </w:rPr>
        <w:t xml:space="preserve"> no exercício do cargo de Presidente, </w:t>
      </w:r>
      <w:r w:rsidR="009C2199" w:rsidRPr="003B5399">
        <w:rPr>
          <w:rFonts w:asciiTheme="minorHAnsi" w:hAnsiTheme="minorHAnsi" w:cstheme="minorHAnsi"/>
          <w:sz w:val="24"/>
          <w:szCs w:val="24"/>
        </w:rPr>
        <w:t>Francisco Calegari de Oliveira</w:t>
      </w:r>
      <w:r w:rsidR="009C2199">
        <w:rPr>
          <w:rFonts w:asciiTheme="minorHAnsi" w:hAnsiTheme="minorHAnsi" w:cstheme="minorHAnsi"/>
          <w:sz w:val="24"/>
          <w:szCs w:val="24"/>
        </w:rPr>
        <w:t>,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declarou encerrada a </w:t>
      </w:r>
      <w:r w:rsidR="00000B40">
        <w:rPr>
          <w:rFonts w:asciiTheme="minorHAnsi" w:hAnsiTheme="minorHAnsi" w:cstheme="minorHAnsi"/>
          <w:sz w:val="24"/>
          <w:szCs w:val="24"/>
        </w:rPr>
        <w:t>1</w:t>
      </w:r>
      <w:r w:rsidR="0061038D">
        <w:rPr>
          <w:rFonts w:asciiTheme="minorHAnsi" w:hAnsiTheme="minorHAnsi" w:cstheme="minorHAnsi"/>
          <w:sz w:val="24"/>
          <w:szCs w:val="24"/>
        </w:rPr>
        <w:t>2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ª Sessão Ordinária de 2024, solicitando a lavratura da ata que será lida e votada na próxima sessão legislativa e convocou os vereadores para reunião das comissões dia </w:t>
      </w:r>
      <w:r w:rsidR="0061038D">
        <w:rPr>
          <w:rFonts w:asciiTheme="minorHAnsi" w:hAnsiTheme="minorHAnsi" w:cstheme="minorHAnsi"/>
          <w:sz w:val="24"/>
          <w:szCs w:val="24"/>
        </w:rPr>
        <w:t>29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de </w:t>
      </w:r>
      <w:r w:rsidR="001D7D52">
        <w:rPr>
          <w:rFonts w:asciiTheme="minorHAnsi" w:hAnsiTheme="minorHAnsi" w:cstheme="minorHAnsi"/>
          <w:sz w:val="24"/>
          <w:szCs w:val="24"/>
        </w:rPr>
        <w:t>julho</w:t>
      </w:r>
      <w:r w:rsidR="00D214BC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2024 e para a próxima sessão ordinária a ser realizada no dia </w:t>
      </w:r>
      <w:r w:rsidR="0061038D">
        <w:rPr>
          <w:rFonts w:asciiTheme="minorHAnsi" w:hAnsiTheme="minorHAnsi" w:cstheme="minorHAnsi"/>
          <w:sz w:val="24"/>
          <w:szCs w:val="24"/>
        </w:rPr>
        <w:t>05</w:t>
      </w:r>
      <w:r w:rsidR="00D214BC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</w:t>
      </w:r>
      <w:r w:rsidR="0061038D">
        <w:rPr>
          <w:rFonts w:asciiTheme="minorHAnsi" w:hAnsiTheme="minorHAnsi" w:cstheme="minorHAnsi"/>
          <w:sz w:val="24"/>
          <w:szCs w:val="24"/>
        </w:rPr>
        <w:t>agosto</w:t>
      </w:r>
      <w:r w:rsidR="006E7136" w:rsidRPr="003B5399">
        <w:rPr>
          <w:rFonts w:asciiTheme="minorHAnsi" w:hAnsiTheme="minorHAnsi" w:cstheme="minorHAnsi"/>
          <w:sz w:val="24"/>
          <w:szCs w:val="24"/>
        </w:rPr>
        <w:t xml:space="preserve">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2024. Plenário Francisco Borges Farias - Independência/RS, </w:t>
      </w:r>
      <w:r w:rsidR="0061038D">
        <w:rPr>
          <w:rFonts w:asciiTheme="minorHAnsi" w:hAnsiTheme="minorHAnsi" w:cstheme="minorHAnsi"/>
          <w:sz w:val="24"/>
          <w:szCs w:val="24"/>
        </w:rPr>
        <w:t>15</w:t>
      </w:r>
      <w:r w:rsidR="001D7D52">
        <w:rPr>
          <w:rFonts w:asciiTheme="minorHAnsi" w:hAnsiTheme="minorHAnsi" w:cstheme="minorHAnsi"/>
          <w:sz w:val="24"/>
          <w:szCs w:val="24"/>
        </w:rPr>
        <w:t xml:space="preserve"> de julho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de 2024. </w:t>
      </w:r>
    </w:p>
    <w:p w14:paraId="036667F1" w14:textId="77777777" w:rsidR="00980957" w:rsidRDefault="00980957" w:rsidP="00842128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</w:p>
    <w:p w14:paraId="19FE1DA3" w14:textId="77777777" w:rsidR="00980957" w:rsidRDefault="00980957" w:rsidP="00842128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</w:p>
    <w:p w14:paraId="12263ED9" w14:textId="77777777" w:rsidR="00905F0A" w:rsidRDefault="00905F0A" w:rsidP="00842128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</w:p>
    <w:p w14:paraId="6E48BED9" w14:textId="77777777" w:rsidR="00905F0A" w:rsidRDefault="00905F0A" w:rsidP="00842128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</w:p>
    <w:p w14:paraId="0B87E871" w14:textId="77777777" w:rsidR="00905F0A" w:rsidRDefault="00905F0A" w:rsidP="00842128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</w:p>
    <w:p w14:paraId="29C0A810" w14:textId="77777777" w:rsidR="00905F0A" w:rsidRPr="003B5399" w:rsidRDefault="00905F0A" w:rsidP="00842128">
      <w:pPr>
        <w:autoSpaceDE w:val="0"/>
        <w:autoSpaceDN w:val="0"/>
        <w:adjustRightInd w:val="0"/>
        <w:ind w:left="0" w:hanging="5"/>
        <w:jc w:val="both"/>
        <w:rPr>
          <w:rFonts w:asciiTheme="minorHAnsi" w:hAnsiTheme="minorHAnsi" w:cstheme="minorHAnsi"/>
          <w:sz w:val="24"/>
          <w:szCs w:val="24"/>
        </w:rPr>
      </w:pPr>
    </w:p>
    <w:p w14:paraId="0F2CB1EA" w14:textId="60046D6D" w:rsidR="00771AEF" w:rsidRPr="003B5399" w:rsidRDefault="00771AEF" w:rsidP="008272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AF29EA3" w14:textId="2BAB991C" w:rsidR="003348FD" w:rsidRPr="003B5399" w:rsidRDefault="00980957" w:rsidP="006E7136">
      <w:pPr>
        <w:ind w:left="357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</w:t>
      </w:r>
      <w:r w:rsidR="000F58B8">
        <w:rPr>
          <w:rFonts w:asciiTheme="minorHAnsi" w:hAnsiTheme="minorHAnsi" w:cstheme="minorHAnsi"/>
          <w:sz w:val="24"/>
          <w:szCs w:val="24"/>
        </w:rPr>
        <w:t xml:space="preserve">Francisco </w:t>
      </w:r>
      <w:r w:rsidR="000F58B8" w:rsidRPr="003B5399">
        <w:rPr>
          <w:rFonts w:asciiTheme="minorHAnsi" w:hAnsiTheme="minorHAnsi" w:cstheme="minorHAnsi"/>
          <w:sz w:val="24"/>
          <w:szCs w:val="24"/>
        </w:rPr>
        <w:t>Calegari</w:t>
      </w:r>
      <w:r w:rsidR="00827250">
        <w:rPr>
          <w:rFonts w:asciiTheme="minorHAnsi" w:hAnsiTheme="minorHAnsi" w:cstheme="minorHAnsi"/>
          <w:sz w:val="24"/>
          <w:szCs w:val="24"/>
        </w:rPr>
        <w:t xml:space="preserve"> </w:t>
      </w:r>
      <w:r w:rsidR="006C54E9">
        <w:rPr>
          <w:rFonts w:asciiTheme="minorHAnsi" w:hAnsiTheme="minorHAnsi" w:cstheme="minorHAnsi"/>
          <w:sz w:val="24"/>
          <w:szCs w:val="24"/>
        </w:rPr>
        <w:t>de Oliveira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                        </w:t>
      </w:r>
      <w:r>
        <w:rPr>
          <w:rFonts w:asciiTheme="minorHAnsi" w:hAnsiTheme="minorHAnsi" w:cstheme="minorHAnsi"/>
          <w:sz w:val="24"/>
          <w:szCs w:val="24"/>
        </w:rPr>
        <w:t xml:space="preserve">                    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</w:t>
      </w:r>
      <w:r w:rsidR="001D7D52">
        <w:rPr>
          <w:rFonts w:asciiTheme="minorHAnsi" w:hAnsiTheme="minorHAnsi" w:cstheme="minorHAnsi"/>
          <w:sz w:val="24"/>
          <w:szCs w:val="24"/>
        </w:rPr>
        <w:t xml:space="preserve">Nicolas </w:t>
      </w:r>
      <w:r w:rsidR="00E078C9">
        <w:rPr>
          <w:rFonts w:asciiTheme="minorHAnsi" w:hAnsiTheme="minorHAnsi" w:cstheme="minorHAnsi"/>
          <w:sz w:val="24"/>
          <w:szCs w:val="24"/>
        </w:rPr>
        <w:t>Cornelius</w:t>
      </w:r>
    </w:p>
    <w:p w14:paraId="736FE2FF" w14:textId="4AE66FB3" w:rsidR="003348FD" w:rsidRPr="00905F0A" w:rsidRDefault="00827250" w:rsidP="00905F0A">
      <w:pPr>
        <w:ind w:left="357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Vice-</w:t>
      </w:r>
      <w:r w:rsidR="00CF74D9" w:rsidRPr="003B5399">
        <w:rPr>
          <w:rFonts w:asciiTheme="minorHAnsi" w:hAnsiTheme="minorHAnsi" w:cstheme="minorHAnsi"/>
          <w:sz w:val="24"/>
          <w:szCs w:val="24"/>
        </w:rPr>
        <w:t>Presidente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66286">
        <w:rPr>
          <w:rFonts w:asciiTheme="minorHAnsi" w:hAnsiTheme="minorHAnsi" w:cstheme="minorHAnsi"/>
          <w:sz w:val="24"/>
          <w:szCs w:val="24"/>
        </w:rPr>
        <w:t>no</w:t>
      </w:r>
      <w:r>
        <w:rPr>
          <w:rFonts w:asciiTheme="minorHAnsi" w:hAnsiTheme="minorHAnsi" w:cstheme="minorHAnsi"/>
          <w:sz w:val="24"/>
          <w:szCs w:val="24"/>
        </w:rPr>
        <w:t xml:space="preserve"> exercício </w:t>
      </w:r>
      <w:r w:rsidR="00166286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o cargo de Presid</w:t>
      </w:r>
      <w:r w:rsidR="00166286">
        <w:rPr>
          <w:rFonts w:asciiTheme="minorHAnsi" w:hAnsiTheme="minorHAnsi" w:cstheme="minorHAnsi"/>
          <w:sz w:val="24"/>
          <w:szCs w:val="24"/>
        </w:rPr>
        <w:t>ente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</w:t>
      </w:r>
      <w:r w:rsidR="00980957">
        <w:rPr>
          <w:rFonts w:asciiTheme="minorHAnsi" w:hAnsiTheme="minorHAnsi" w:cstheme="minorHAnsi"/>
          <w:sz w:val="24"/>
          <w:szCs w:val="24"/>
        </w:rPr>
        <w:t xml:space="preserve">        </w:t>
      </w:r>
      <w:r w:rsidR="00CF74D9" w:rsidRPr="003B5399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1D7D52">
        <w:rPr>
          <w:rFonts w:asciiTheme="minorHAnsi" w:hAnsiTheme="minorHAnsi" w:cstheme="minorHAnsi"/>
          <w:sz w:val="24"/>
          <w:szCs w:val="24"/>
        </w:rPr>
        <w:t xml:space="preserve"> 1º Secretário</w:t>
      </w:r>
    </w:p>
    <w:sectPr w:rsidR="003348FD" w:rsidRPr="00905F0A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404F2D" w14:textId="77777777" w:rsidR="00D95BB6" w:rsidRDefault="00D95BB6">
      <w:r>
        <w:separator/>
      </w:r>
    </w:p>
  </w:endnote>
  <w:endnote w:type="continuationSeparator" w:id="0">
    <w:p w14:paraId="7CE3BE7C" w14:textId="77777777" w:rsidR="00D95BB6" w:rsidRDefault="00D95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BA161" w14:textId="77777777" w:rsidR="006E7136" w:rsidRPr="00E25D57" w:rsidRDefault="00605C85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67AE5ED" w14:textId="77777777" w:rsidR="006E7136" w:rsidRPr="00E25D57" w:rsidRDefault="006E713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2C10F8" w14:textId="77777777" w:rsidR="00D95BB6" w:rsidRDefault="00D95BB6">
      <w:r>
        <w:separator/>
      </w:r>
    </w:p>
  </w:footnote>
  <w:footnote w:type="continuationSeparator" w:id="0">
    <w:p w14:paraId="46A66474" w14:textId="77777777" w:rsidR="00D95BB6" w:rsidRDefault="00D95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353FC" w14:textId="77777777" w:rsidR="006E7136" w:rsidRDefault="00605C85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75FABCE" wp14:editId="5C4EE9CE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179870404" name="Imagem 1179870404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6C7A39" wp14:editId="0E99B640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26166029" name="Imagem 226166029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9E13B" w14:textId="77777777" w:rsidR="006E7136" w:rsidRPr="00ED7D50" w:rsidRDefault="00605C85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09A289DA" w14:textId="77777777" w:rsidR="006E7136" w:rsidRPr="00ED7D50" w:rsidRDefault="00605C85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3B8F1583" w14:textId="77777777" w:rsidR="006E7136" w:rsidRPr="00ED7D50" w:rsidRDefault="00605C85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7B390798" w14:textId="77777777" w:rsidR="006E7136" w:rsidRPr="00ED7D50" w:rsidRDefault="006E7136">
    <w:pPr>
      <w:pStyle w:val="Cabealho"/>
      <w:jc w:val="center"/>
      <w:rPr>
        <w:color w:val="4A442A"/>
      </w:rPr>
    </w:pPr>
  </w:p>
  <w:p w14:paraId="55E55D96" w14:textId="77777777" w:rsidR="006E7136" w:rsidRPr="009B1745" w:rsidRDefault="006E7136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F8"/>
    <w:rsid w:val="00000B40"/>
    <w:rsid w:val="000227A0"/>
    <w:rsid w:val="000239E8"/>
    <w:rsid w:val="000453C8"/>
    <w:rsid w:val="00054F79"/>
    <w:rsid w:val="00055EE7"/>
    <w:rsid w:val="0008421C"/>
    <w:rsid w:val="000A1D4E"/>
    <w:rsid w:val="000A3A5A"/>
    <w:rsid w:val="000D2D1F"/>
    <w:rsid w:val="000D5281"/>
    <w:rsid w:val="000F58B8"/>
    <w:rsid w:val="001012AD"/>
    <w:rsid w:val="00112C13"/>
    <w:rsid w:val="00120B81"/>
    <w:rsid w:val="00133497"/>
    <w:rsid w:val="00166286"/>
    <w:rsid w:val="001856C4"/>
    <w:rsid w:val="00186A70"/>
    <w:rsid w:val="001A11D4"/>
    <w:rsid w:val="001C0F6F"/>
    <w:rsid w:val="001D755B"/>
    <w:rsid w:val="001D7D52"/>
    <w:rsid w:val="001F01D2"/>
    <w:rsid w:val="001F3259"/>
    <w:rsid w:val="001F4D11"/>
    <w:rsid w:val="00210CE6"/>
    <w:rsid w:val="00211A44"/>
    <w:rsid w:val="00213A2D"/>
    <w:rsid w:val="002154C1"/>
    <w:rsid w:val="00217DFF"/>
    <w:rsid w:val="00223284"/>
    <w:rsid w:val="00232981"/>
    <w:rsid w:val="00236B06"/>
    <w:rsid w:val="00274467"/>
    <w:rsid w:val="00276F10"/>
    <w:rsid w:val="00277C65"/>
    <w:rsid w:val="00290B67"/>
    <w:rsid w:val="00290D55"/>
    <w:rsid w:val="00291D87"/>
    <w:rsid w:val="0029276F"/>
    <w:rsid w:val="00293DA0"/>
    <w:rsid w:val="00294D1C"/>
    <w:rsid w:val="002A365C"/>
    <w:rsid w:val="002C0ABB"/>
    <w:rsid w:val="002C200A"/>
    <w:rsid w:val="002C4EEC"/>
    <w:rsid w:val="002D2FC6"/>
    <w:rsid w:val="002F0352"/>
    <w:rsid w:val="003010D9"/>
    <w:rsid w:val="00315507"/>
    <w:rsid w:val="00316226"/>
    <w:rsid w:val="003348FD"/>
    <w:rsid w:val="003702ED"/>
    <w:rsid w:val="003723F3"/>
    <w:rsid w:val="00386EAA"/>
    <w:rsid w:val="003B5399"/>
    <w:rsid w:val="003B6196"/>
    <w:rsid w:val="003B71B3"/>
    <w:rsid w:val="003C114A"/>
    <w:rsid w:val="003C3453"/>
    <w:rsid w:val="003D3ABA"/>
    <w:rsid w:val="003D7031"/>
    <w:rsid w:val="003F1165"/>
    <w:rsid w:val="004110D4"/>
    <w:rsid w:val="0043233A"/>
    <w:rsid w:val="00455C50"/>
    <w:rsid w:val="00461A0F"/>
    <w:rsid w:val="00463A4F"/>
    <w:rsid w:val="00483D49"/>
    <w:rsid w:val="00485EA3"/>
    <w:rsid w:val="004962B0"/>
    <w:rsid w:val="004A26D3"/>
    <w:rsid w:val="004A3AA4"/>
    <w:rsid w:val="004B04CC"/>
    <w:rsid w:val="004B3A5A"/>
    <w:rsid w:val="004D0ABF"/>
    <w:rsid w:val="004D4F41"/>
    <w:rsid w:val="004D6679"/>
    <w:rsid w:val="004F22C4"/>
    <w:rsid w:val="00514B27"/>
    <w:rsid w:val="00537239"/>
    <w:rsid w:val="00556011"/>
    <w:rsid w:val="00557488"/>
    <w:rsid w:val="005665A7"/>
    <w:rsid w:val="0057177D"/>
    <w:rsid w:val="005809F7"/>
    <w:rsid w:val="005869BA"/>
    <w:rsid w:val="005922A7"/>
    <w:rsid w:val="0059542A"/>
    <w:rsid w:val="005A1FB3"/>
    <w:rsid w:val="005A779D"/>
    <w:rsid w:val="005B1BA2"/>
    <w:rsid w:val="005B4CF2"/>
    <w:rsid w:val="005E2F50"/>
    <w:rsid w:val="00604BB7"/>
    <w:rsid w:val="00605C85"/>
    <w:rsid w:val="0060626F"/>
    <w:rsid w:val="0061038D"/>
    <w:rsid w:val="00614303"/>
    <w:rsid w:val="006256A1"/>
    <w:rsid w:val="006413B0"/>
    <w:rsid w:val="00641937"/>
    <w:rsid w:val="00642592"/>
    <w:rsid w:val="00644B36"/>
    <w:rsid w:val="00656774"/>
    <w:rsid w:val="0068427E"/>
    <w:rsid w:val="006B5E86"/>
    <w:rsid w:val="006C54E9"/>
    <w:rsid w:val="006C5878"/>
    <w:rsid w:val="006D29B6"/>
    <w:rsid w:val="006D43C7"/>
    <w:rsid w:val="006D5C50"/>
    <w:rsid w:val="006E232A"/>
    <w:rsid w:val="006E6BC7"/>
    <w:rsid w:val="006E7136"/>
    <w:rsid w:val="0070079B"/>
    <w:rsid w:val="00725667"/>
    <w:rsid w:val="00731FD5"/>
    <w:rsid w:val="007324FC"/>
    <w:rsid w:val="00736640"/>
    <w:rsid w:val="00750765"/>
    <w:rsid w:val="0076584B"/>
    <w:rsid w:val="00771AEF"/>
    <w:rsid w:val="00774EDD"/>
    <w:rsid w:val="007C128E"/>
    <w:rsid w:val="007C5683"/>
    <w:rsid w:val="007C7821"/>
    <w:rsid w:val="007D49E0"/>
    <w:rsid w:val="007F102D"/>
    <w:rsid w:val="007F2520"/>
    <w:rsid w:val="007F713B"/>
    <w:rsid w:val="00804C33"/>
    <w:rsid w:val="00806F61"/>
    <w:rsid w:val="00813128"/>
    <w:rsid w:val="00821613"/>
    <w:rsid w:val="00827250"/>
    <w:rsid w:val="008332D3"/>
    <w:rsid w:val="00835045"/>
    <w:rsid w:val="00836512"/>
    <w:rsid w:val="00842128"/>
    <w:rsid w:val="00847C83"/>
    <w:rsid w:val="008559D8"/>
    <w:rsid w:val="00857FD0"/>
    <w:rsid w:val="008722FD"/>
    <w:rsid w:val="008775C5"/>
    <w:rsid w:val="00891121"/>
    <w:rsid w:val="0089506C"/>
    <w:rsid w:val="008A4AB0"/>
    <w:rsid w:val="008D09A3"/>
    <w:rsid w:val="008E06A6"/>
    <w:rsid w:val="008F2C4B"/>
    <w:rsid w:val="00900E54"/>
    <w:rsid w:val="009049DA"/>
    <w:rsid w:val="00905F0A"/>
    <w:rsid w:val="009064DE"/>
    <w:rsid w:val="009137F7"/>
    <w:rsid w:val="009242ED"/>
    <w:rsid w:val="0092789E"/>
    <w:rsid w:val="00940CCB"/>
    <w:rsid w:val="00946DB3"/>
    <w:rsid w:val="00950D88"/>
    <w:rsid w:val="009545F3"/>
    <w:rsid w:val="00956FC1"/>
    <w:rsid w:val="00957B9F"/>
    <w:rsid w:val="009657E5"/>
    <w:rsid w:val="00972E50"/>
    <w:rsid w:val="00977540"/>
    <w:rsid w:val="009803C0"/>
    <w:rsid w:val="00980957"/>
    <w:rsid w:val="00981FB6"/>
    <w:rsid w:val="009B7422"/>
    <w:rsid w:val="009C2199"/>
    <w:rsid w:val="009D5A48"/>
    <w:rsid w:val="009E1140"/>
    <w:rsid w:val="009F5D36"/>
    <w:rsid w:val="00A13348"/>
    <w:rsid w:val="00A34B7F"/>
    <w:rsid w:val="00A5125E"/>
    <w:rsid w:val="00A57F59"/>
    <w:rsid w:val="00A76E41"/>
    <w:rsid w:val="00A85B72"/>
    <w:rsid w:val="00A860BB"/>
    <w:rsid w:val="00A92083"/>
    <w:rsid w:val="00A92506"/>
    <w:rsid w:val="00AA10FE"/>
    <w:rsid w:val="00AA61D6"/>
    <w:rsid w:val="00AB019F"/>
    <w:rsid w:val="00AB53A0"/>
    <w:rsid w:val="00AE663E"/>
    <w:rsid w:val="00AE744F"/>
    <w:rsid w:val="00AF1B80"/>
    <w:rsid w:val="00AF259F"/>
    <w:rsid w:val="00AF41D4"/>
    <w:rsid w:val="00B022BE"/>
    <w:rsid w:val="00B05F99"/>
    <w:rsid w:val="00B065A3"/>
    <w:rsid w:val="00B128A5"/>
    <w:rsid w:val="00B2294F"/>
    <w:rsid w:val="00B2654D"/>
    <w:rsid w:val="00B54300"/>
    <w:rsid w:val="00B81082"/>
    <w:rsid w:val="00B9112B"/>
    <w:rsid w:val="00B9409E"/>
    <w:rsid w:val="00BB7227"/>
    <w:rsid w:val="00BC3E3F"/>
    <w:rsid w:val="00BE1BF1"/>
    <w:rsid w:val="00BE1CA7"/>
    <w:rsid w:val="00BE587A"/>
    <w:rsid w:val="00BE7BE5"/>
    <w:rsid w:val="00BF1D6C"/>
    <w:rsid w:val="00BF7095"/>
    <w:rsid w:val="00C04D44"/>
    <w:rsid w:val="00C06E8A"/>
    <w:rsid w:val="00C129E6"/>
    <w:rsid w:val="00C23DE8"/>
    <w:rsid w:val="00C253ED"/>
    <w:rsid w:val="00C7247B"/>
    <w:rsid w:val="00C901D4"/>
    <w:rsid w:val="00C97B58"/>
    <w:rsid w:val="00CB44B2"/>
    <w:rsid w:val="00CB5EFA"/>
    <w:rsid w:val="00CC0D92"/>
    <w:rsid w:val="00CE1E40"/>
    <w:rsid w:val="00CE3C26"/>
    <w:rsid w:val="00CF0685"/>
    <w:rsid w:val="00CF326E"/>
    <w:rsid w:val="00CF3B31"/>
    <w:rsid w:val="00CF74D9"/>
    <w:rsid w:val="00D03AE0"/>
    <w:rsid w:val="00D214BC"/>
    <w:rsid w:val="00D367F5"/>
    <w:rsid w:val="00D37B4C"/>
    <w:rsid w:val="00D56FD9"/>
    <w:rsid w:val="00D63054"/>
    <w:rsid w:val="00D6528D"/>
    <w:rsid w:val="00D76057"/>
    <w:rsid w:val="00D95BB6"/>
    <w:rsid w:val="00DA20F8"/>
    <w:rsid w:val="00DC6CD0"/>
    <w:rsid w:val="00DD2BC3"/>
    <w:rsid w:val="00DD3FE5"/>
    <w:rsid w:val="00DF0DD4"/>
    <w:rsid w:val="00E078C9"/>
    <w:rsid w:val="00E10C29"/>
    <w:rsid w:val="00E13711"/>
    <w:rsid w:val="00E17621"/>
    <w:rsid w:val="00E20C66"/>
    <w:rsid w:val="00E21364"/>
    <w:rsid w:val="00E223FC"/>
    <w:rsid w:val="00E22E49"/>
    <w:rsid w:val="00E307FB"/>
    <w:rsid w:val="00E401F2"/>
    <w:rsid w:val="00E42441"/>
    <w:rsid w:val="00E557E8"/>
    <w:rsid w:val="00E57BE5"/>
    <w:rsid w:val="00E60B1A"/>
    <w:rsid w:val="00E85301"/>
    <w:rsid w:val="00E9782F"/>
    <w:rsid w:val="00EA4A6A"/>
    <w:rsid w:val="00EA77D9"/>
    <w:rsid w:val="00EB0698"/>
    <w:rsid w:val="00EB5CD8"/>
    <w:rsid w:val="00EC0549"/>
    <w:rsid w:val="00EE4317"/>
    <w:rsid w:val="00F01CAD"/>
    <w:rsid w:val="00F10ABC"/>
    <w:rsid w:val="00F10E6E"/>
    <w:rsid w:val="00F26352"/>
    <w:rsid w:val="00F27260"/>
    <w:rsid w:val="00F30298"/>
    <w:rsid w:val="00F304FA"/>
    <w:rsid w:val="00F34BCD"/>
    <w:rsid w:val="00F40043"/>
    <w:rsid w:val="00F46BB3"/>
    <w:rsid w:val="00F51BEE"/>
    <w:rsid w:val="00F53138"/>
    <w:rsid w:val="00F56DCF"/>
    <w:rsid w:val="00F77B87"/>
    <w:rsid w:val="00FF1B6C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4953B"/>
  <w15:docId w15:val="{AC7B2B50-0CDB-4EFF-AA9B-6204E9CF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463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5922A7"/>
    <w:pPr>
      <w:numPr>
        <w:ilvl w:val="1"/>
      </w:numPr>
      <w:spacing w:after="160"/>
      <w:ind w:left="714" w:hanging="357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5922A7"/>
    <w:rPr>
      <w:rFonts w:eastAsiaTheme="minorEastAsia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unhideWhenUsed/>
    <w:rsid w:val="00891121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user">
    <w:name w:val="Standard (user)"/>
    <w:rsid w:val="00806F6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  <w:style w:type="paragraph" w:styleId="SemEspaamento">
    <w:name w:val="No Spacing"/>
    <w:uiPriority w:val="1"/>
    <w:qFormat/>
    <w:rsid w:val="00CB5EFA"/>
    <w:pPr>
      <w:spacing w:after="0" w:line="240" w:lineRule="auto"/>
    </w:pPr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4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DC219-77F1-4611-84DB-761FE941E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458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Camara Inde</cp:lastModifiedBy>
  <cp:revision>27</cp:revision>
  <cp:lastPrinted>2024-08-05T16:34:00Z</cp:lastPrinted>
  <dcterms:created xsi:type="dcterms:W3CDTF">2024-06-04T12:51:00Z</dcterms:created>
  <dcterms:modified xsi:type="dcterms:W3CDTF">2024-08-05T16:36:00Z</dcterms:modified>
</cp:coreProperties>
</file>