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4B5" w:rsidRPr="00D11746" w:rsidRDefault="00AE44B5" w:rsidP="00AE44B5">
      <w:pPr>
        <w:pStyle w:val="Corpodetexto"/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>Invocando a pro</w:t>
      </w:r>
      <w:r w:rsidRPr="00D11746">
        <w:rPr>
          <w:rFonts w:ascii="Arial" w:hAnsi="Arial" w:cs="Arial"/>
          <w:sz w:val="28"/>
          <w:szCs w:val="28"/>
        </w:rPr>
        <w:t>teção de Deus declaro aberta a 9</w:t>
      </w:r>
      <w:r w:rsidRPr="00D11746">
        <w:rPr>
          <w:rFonts w:ascii="Arial" w:hAnsi="Arial" w:cs="Arial"/>
          <w:sz w:val="28"/>
          <w:szCs w:val="28"/>
        </w:rPr>
        <w:t xml:space="preserve">ª Sessão Ordinária do 2º ano Legislativo da nona Legislatura do </w:t>
      </w:r>
      <w:r w:rsidRPr="00D11746">
        <w:rPr>
          <w:rFonts w:ascii="Arial" w:hAnsi="Arial" w:cs="Arial"/>
          <w:sz w:val="28"/>
          <w:szCs w:val="28"/>
        </w:rPr>
        <w:t>Município de Alegria – RS, aos 1</w:t>
      </w:r>
      <w:r w:rsidRPr="00D11746">
        <w:rPr>
          <w:rFonts w:ascii="Arial" w:hAnsi="Arial" w:cs="Arial"/>
          <w:sz w:val="28"/>
          <w:szCs w:val="28"/>
        </w:rPr>
        <w:t xml:space="preserve">3 dias do mês de </w:t>
      </w:r>
      <w:r w:rsidRPr="00D11746">
        <w:rPr>
          <w:rFonts w:ascii="Arial" w:hAnsi="Arial" w:cs="Arial"/>
          <w:sz w:val="28"/>
          <w:szCs w:val="28"/>
        </w:rPr>
        <w:t>junho</w:t>
      </w:r>
      <w:r w:rsidRPr="00D11746">
        <w:rPr>
          <w:rFonts w:ascii="Arial" w:hAnsi="Arial" w:cs="Arial"/>
          <w:sz w:val="28"/>
          <w:szCs w:val="28"/>
        </w:rPr>
        <w:t xml:space="preserve"> do ano de 2022:</w:t>
      </w:r>
    </w:p>
    <w:p w:rsidR="00AE44B5" w:rsidRPr="00D11746" w:rsidRDefault="00AE44B5" w:rsidP="00AE44B5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Leitura da passagem Bíblica: </w:t>
      </w:r>
      <w:r w:rsidRPr="00D11746"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“Os ímpios porem são como a palha que o vento dispersa.” </w:t>
      </w:r>
    </w:p>
    <w:p w:rsidR="00AE44B5" w:rsidRPr="00D11746" w:rsidRDefault="00AE44B5" w:rsidP="00AE44B5">
      <w:pPr>
        <w:pStyle w:val="Ttulo4"/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Solicito ao Secretário, Vereador </w:t>
      </w:r>
      <w:proofErr w:type="spellStart"/>
      <w:r w:rsidRPr="00D11746">
        <w:rPr>
          <w:rFonts w:ascii="Arial" w:hAnsi="Arial" w:cs="Arial"/>
          <w:sz w:val="28"/>
          <w:szCs w:val="28"/>
        </w:rPr>
        <w:t>Elcio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José Bueno a verificação de Quórum.</w:t>
      </w:r>
    </w:p>
    <w:p w:rsidR="00AE44B5" w:rsidRPr="00D11746" w:rsidRDefault="00AE44B5" w:rsidP="00AE44B5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D11746">
        <w:rPr>
          <w:rFonts w:ascii="Arial" w:hAnsi="Arial" w:cs="Arial"/>
          <w:b/>
          <w:sz w:val="28"/>
          <w:szCs w:val="28"/>
        </w:rPr>
        <w:t xml:space="preserve">Submeto ao plenário a aprovação da </w:t>
      </w:r>
      <w:r w:rsidRPr="00D11746">
        <w:rPr>
          <w:rFonts w:ascii="Arial" w:hAnsi="Arial" w:cs="Arial"/>
          <w:b/>
          <w:bCs/>
          <w:sz w:val="28"/>
          <w:szCs w:val="28"/>
        </w:rPr>
        <w:t>Ata da 8</w:t>
      </w:r>
      <w:r w:rsidRPr="00D11746">
        <w:rPr>
          <w:rFonts w:ascii="Arial" w:hAnsi="Arial" w:cs="Arial"/>
          <w:b/>
          <w:bCs/>
          <w:sz w:val="28"/>
          <w:szCs w:val="28"/>
        </w:rPr>
        <w:t>ª sessão Ordinária.</w:t>
      </w:r>
    </w:p>
    <w:p w:rsidR="00AE44B5" w:rsidRPr="00D11746" w:rsidRDefault="00AE44B5" w:rsidP="00AE44B5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>Solicito ao secretário a leitura do Expediente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b/>
          <w:sz w:val="28"/>
          <w:szCs w:val="28"/>
        </w:rPr>
        <w:t>Projeto de Lei nº 30/2022 de 02 de junho de 2022:</w:t>
      </w:r>
      <w:r w:rsidRPr="00D11746">
        <w:rPr>
          <w:rFonts w:ascii="Arial" w:hAnsi="Arial" w:cs="Arial"/>
          <w:sz w:val="28"/>
          <w:szCs w:val="28"/>
        </w:rPr>
        <w:t xml:space="preserve"> “Autoriza a abertura de crédito suplementar especial no orçamento do Município do ano de 2022.”  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b/>
          <w:sz w:val="28"/>
          <w:szCs w:val="28"/>
        </w:rPr>
        <w:t>Projeto de Lei nº 31/2022 de 02 de junho de 2022:</w:t>
      </w:r>
      <w:r w:rsidRPr="00D11746">
        <w:rPr>
          <w:rFonts w:ascii="Arial" w:hAnsi="Arial" w:cs="Arial"/>
          <w:sz w:val="28"/>
          <w:szCs w:val="28"/>
        </w:rPr>
        <w:t xml:space="preserve"> “Autoriza a abertura de crédito suplementar especial no orçamento do Município do ano de 2022.”  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b/>
          <w:sz w:val="28"/>
          <w:szCs w:val="28"/>
        </w:rPr>
        <w:t xml:space="preserve">Projeto de Lei nº 32/2022 de 07 de junho de 2022: </w:t>
      </w:r>
      <w:r w:rsidRPr="00D11746">
        <w:rPr>
          <w:rFonts w:ascii="Arial" w:hAnsi="Arial" w:cs="Arial"/>
          <w:sz w:val="28"/>
          <w:szCs w:val="28"/>
        </w:rPr>
        <w:t>“Altera a Lei do Regime Próprio de Previdência Social dos Servidores Públicos Efetivos do Município de Alegria e da outras providencias.”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b/>
          <w:sz w:val="28"/>
          <w:szCs w:val="28"/>
        </w:rPr>
        <w:t xml:space="preserve">Projeto de Lei nº 33/2022 de 07 de junho de 2022: </w:t>
      </w:r>
      <w:r w:rsidRPr="00D11746">
        <w:rPr>
          <w:rFonts w:ascii="Arial" w:hAnsi="Arial" w:cs="Arial"/>
          <w:sz w:val="28"/>
          <w:szCs w:val="28"/>
        </w:rPr>
        <w:t>“Autoriza o Poder Executivo Municipal a promover a contratação de 01 (um) contador em face do excepcional interesse público.”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</w:p>
    <w:p w:rsidR="00D11746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b/>
          <w:sz w:val="28"/>
          <w:szCs w:val="28"/>
        </w:rPr>
        <w:t>Projeto de Lei nº 34/2022 de 07 de junho de 2022:</w:t>
      </w:r>
      <w:r w:rsidRPr="00D11746">
        <w:rPr>
          <w:rFonts w:ascii="Arial" w:hAnsi="Arial" w:cs="Arial"/>
          <w:sz w:val="28"/>
          <w:szCs w:val="28"/>
        </w:rPr>
        <w:t xml:space="preserve"> “Autoriza a abertura de crédito suplementar especial no orçamento do Município do ano de 2022.” 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 </w:t>
      </w:r>
    </w:p>
    <w:p w:rsidR="00D11746" w:rsidRPr="00D11746" w:rsidRDefault="00D11746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b/>
          <w:sz w:val="28"/>
          <w:szCs w:val="28"/>
        </w:rPr>
        <w:t xml:space="preserve">Projeto de Decreto Legislativo nº04, de 14 de abril de 2022: </w:t>
      </w:r>
      <w:r w:rsidRPr="00D11746">
        <w:rPr>
          <w:rFonts w:ascii="Arial" w:hAnsi="Arial" w:cs="Arial"/>
          <w:sz w:val="28"/>
          <w:szCs w:val="28"/>
        </w:rPr>
        <w:t>“Aprova as Contas de governo do exercício de 2018 do Município de Alegria e da outras providencias.”</w:t>
      </w:r>
    </w:p>
    <w:p w:rsidR="00AE44B5" w:rsidRPr="00D11746" w:rsidRDefault="00AE44B5" w:rsidP="00AE44B5">
      <w:pPr>
        <w:pStyle w:val="NormalWeb"/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>ESTÁ ABERTO O ESPAÇO PARA O PEQUENO EXPEDIENTE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lastRenderedPageBreak/>
        <w:t xml:space="preserve">Ver: </w:t>
      </w:r>
      <w:proofErr w:type="spellStart"/>
      <w:r w:rsidRPr="00D11746">
        <w:rPr>
          <w:rFonts w:ascii="Arial" w:hAnsi="Arial" w:cs="Arial"/>
          <w:bCs/>
          <w:sz w:val="28"/>
          <w:szCs w:val="28"/>
        </w:rPr>
        <w:t>Elson</w:t>
      </w:r>
      <w:proofErr w:type="spellEnd"/>
      <w:r w:rsidRPr="00D11746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D11746">
        <w:rPr>
          <w:rFonts w:ascii="Arial" w:hAnsi="Arial" w:cs="Arial"/>
          <w:bCs/>
          <w:sz w:val="28"/>
          <w:szCs w:val="28"/>
        </w:rPr>
        <w:t>Secconi</w:t>
      </w:r>
      <w:proofErr w:type="spellEnd"/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D11746">
        <w:rPr>
          <w:rFonts w:ascii="Arial" w:hAnsi="Arial" w:cs="Arial"/>
          <w:sz w:val="28"/>
          <w:szCs w:val="28"/>
        </w:rPr>
        <w:t>Elcio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José Bueno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D11746">
        <w:rPr>
          <w:rFonts w:ascii="Arial" w:hAnsi="Arial" w:cs="Arial"/>
          <w:sz w:val="28"/>
          <w:szCs w:val="28"/>
        </w:rPr>
        <w:t>Diaine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11746">
        <w:rPr>
          <w:rFonts w:ascii="Arial" w:hAnsi="Arial" w:cs="Arial"/>
          <w:sz w:val="28"/>
          <w:szCs w:val="28"/>
        </w:rPr>
        <w:t>Liczbinski</w:t>
      </w:r>
      <w:proofErr w:type="spellEnd"/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>ESTÁ ABERTO O ESPAÇO PARA O GRANDE EXPEDIENTE: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>Está com a palavra o vereador....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Ver: Valdir </w:t>
      </w:r>
      <w:proofErr w:type="spellStart"/>
      <w:r w:rsidRPr="00D11746">
        <w:rPr>
          <w:rFonts w:ascii="Arial" w:hAnsi="Arial" w:cs="Arial"/>
          <w:sz w:val="28"/>
          <w:szCs w:val="28"/>
        </w:rPr>
        <w:t>Welter</w:t>
      </w:r>
      <w:proofErr w:type="spellEnd"/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D11746">
        <w:rPr>
          <w:rFonts w:ascii="Arial" w:hAnsi="Arial" w:cs="Arial"/>
          <w:sz w:val="28"/>
          <w:szCs w:val="28"/>
        </w:rPr>
        <w:t>Elson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Alfredo </w:t>
      </w:r>
      <w:proofErr w:type="spellStart"/>
      <w:r w:rsidRPr="00D11746">
        <w:rPr>
          <w:rFonts w:ascii="Arial" w:hAnsi="Arial" w:cs="Arial"/>
          <w:sz w:val="28"/>
          <w:szCs w:val="28"/>
        </w:rPr>
        <w:t>Seconi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D11746">
        <w:rPr>
          <w:rFonts w:ascii="Arial" w:hAnsi="Arial" w:cs="Arial"/>
          <w:sz w:val="28"/>
          <w:szCs w:val="28"/>
        </w:rPr>
        <w:t>Elcio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José Bueno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D11746">
        <w:rPr>
          <w:rFonts w:ascii="Arial" w:hAnsi="Arial" w:cs="Arial"/>
          <w:sz w:val="28"/>
          <w:szCs w:val="28"/>
        </w:rPr>
        <w:t>Diaine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11746">
        <w:rPr>
          <w:rFonts w:ascii="Arial" w:hAnsi="Arial" w:cs="Arial"/>
          <w:sz w:val="28"/>
          <w:szCs w:val="28"/>
        </w:rPr>
        <w:t>Liczbinski</w:t>
      </w:r>
      <w:proofErr w:type="spellEnd"/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D11746">
        <w:rPr>
          <w:rFonts w:ascii="Arial" w:hAnsi="Arial" w:cs="Arial"/>
          <w:sz w:val="28"/>
          <w:szCs w:val="28"/>
        </w:rPr>
        <w:t>Juares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11746">
        <w:rPr>
          <w:rFonts w:ascii="Arial" w:hAnsi="Arial" w:cs="Arial"/>
          <w:sz w:val="28"/>
          <w:szCs w:val="28"/>
        </w:rPr>
        <w:t>Dezordi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de Lima</w:t>
      </w:r>
    </w:p>
    <w:p w:rsidR="00AE44B5" w:rsidRPr="00D11746" w:rsidRDefault="00AE44B5" w:rsidP="00AE44B5">
      <w:pPr>
        <w:jc w:val="both"/>
        <w:rPr>
          <w:rFonts w:ascii="Arial" w:hAnsi="Arial" w:cs="Arial"/>
          <w:bCs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Ver: Norton </w:t>
      </w:r>
      <w:proofErr w:type="spellStart"/>
      <w:r w:rsidRPr="00D11746">
        <w:rPr>
          <w:rFonts w:ascii="Arial" w:hAnsi="Arial" w:cs="Arial"/>
          <w:sz w:val="28"/>
          <w:szCs w:val="28"/>
        </w:rPr>
        <w:t>Filipin</w:t>
      </w:r>
      <w:proofErr w:type="spellEnd"/>
    </w:p>
    <w:p w:rsidR="00AE44B5" w:rsidRPr="00D11746" w:rsidRDefault="00AE44B5" w:rsidP="00AE44B5">
      <w:pPr>
        <w:jc w:val="both"/>
        <w:rPr>
          <w:rFonts w:ascii="Arial" w:hAnsi="Arial" w:cs="Arial"/>
          <w:bCs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D11746">
        <w:rPr>
          <w:rFonts w:ascii="Arial" w:hAnsi="Arial" w:cs="Arial"/>
          <w:bCs/>
          <w:sz w:val="28"/>
          <w:szCs w:val="28"/>
        </w:rPr>
        <w:t>Nelci</w:t>
      </w:r>
      <w:proofErr w:type="spellEnd"/>
      <w:r w:rsidRPr="00D11746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D11746">
        <w:rPr>
          <w:rFonts w:ascii="Arial" w:hAnsi="Arial" w:cs="Arial"/>
          <w:bCs/>
          <w:sz w:val="28"/>
          <w:szCs w:val="28"/>
        </w:rPr>
        <w:t>Dymkovski</w:t>
      </w:r>
      <w:proofErr w:type="spellEnd"/>
      <w:r w:rsidRPr="00D11746">
        <w:rPr>
          <w:rFonts w:ascii="Arial" w:hAnsi="Arial" w:cs="Arial"/>
          <w:bCs/>
          <w:sz w:val="28"/>
          <w:szCs w:val="28"/>
        </w:rPr>
        <w:t xml:space="preserve"> </w:t>
      </w:r>
    </w:p>
    <w:p w:rsidR="00AE44B5" w:rsidRPr="00D11746" w:rsidRDefault="00AE44B5" w:rsidP="00AE44B5">
      <w:pPr>
        <w:jc w:val="both"/>
        <w:rPr>
          <w:rFonts w:ascii="Arial" w:hAnsi="Arial" w:cs="Arial"/>
          <w:bCs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Ver: </w:t>
      </w:r>
      <w:r w:rsidRPr="00D11746">
        <w:rPr>
          <w:rFonts w:ascii="Arial" w:hAnsi="Arial" w:cs="Arial"/>
          <w:bCs/>
          <w:sz w:val="28"/>
          <w:szCs w:val="28"/>
        </w:rPr>
        <w:t>Marilene Correa</w:t>
      </w:r>
    </w:p>
    <w:p w:rsidR="00AE44B5" w:rsidRPr="00D11746" w:rsidRDefault="00AE44B5" w:rsidP="00AE44B5">
      <w:pPr>
        <w:jc w:val="both"/>
        <w:rPr>
          <w:rFonts w:ascii="Arial" w:hAnsi="Arial" w:cs="Arial"/>
          <w:bCs/>
          <w:sz w:val="28"/>
          <w:szCs w:val="28"/>
        </w:rPr>
      </w:pP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>ESTÁ ABERTO O ESPAÇO PARA A VOTAÇÃO DOS PARECERES: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</w:p>
    <w:p w:rsidR="00AE44B5" w:rsidRPr="00D11746" w:rsidRDefault="00AE44B5" w:rsidP="00AE44B5">
      <w:pPr>
        <w:jc w:val="both"/>
        <w:rPr>
          <w:rFonts w:ascii="Arial" w:hAnsi="Arial" w:cs="Arial"/>
          <w:b/>
          <w:sz w:val="28"/>
          <w:szCs w:val="28"/>
        </w:rPr>
      </w:pPr>
      <w:r w:rsidRPr="00D11746">
        <w:rPr>
          <w:rFonts w:ascii="Arial" w:hAnsi="Arial" w:cs="Arial"/>
          <w:b/>
          <w:sz w:val="28"/>
          <w:szCs w:val="28"/>
        </w:rPr>
        <w:t>Parecer do Projeto de Lei nº 30/2022 de 02 de junho de 2022:</w:t>
      </w:r>
    </w:p>
    <w:p w:rsidR="00AE44B5" w:rsidRPr="00D11746" w:rsidRDefault="00AE44B5" w:rsidP="00AE44B5">
      <w:pPr>
        <w:jc w:val="both"/>
        <w:rPr>
          <w:rFonts w:ascii="Arial" w:hAnsi="Arial" w:cs="Arial"/>
          <w:b/>
          <w:sz w:val="28"/>
          <w:szCs w:val="28"/>
        </w:rPr>
      </w:pPr>
      <w:r w:rsidRPr="00D11746">
        <w:rPr>
          <w:rFonts w:ascii="Arial" w:hAnsi="Arial" w:cs="Arial"/>
          <w:b/>
          <w:sz w:val="28"/>
          <w:szCs w:val="28"/>
        </w:rPr>
        <w:t>Parecer do Projeto de Lei nº 31/2022 de 02 de junho de 2022:</w:t>
      </w:r>
    </w:p>
    <w:p w:rsidR="00AE44B5" w:rsidRPr="00D11746" w:rsidRDefault="00AE44B5" w:rsidP="00AE44B5">
      <w:pPr>
        <w:jc w:val="both"/>
        <w:rPr>
          <w:rFonts w:ascii="Arial" w:hAnsi="Arial" w:cs="Arial"/>
          <w:b/>
          <w:sz w:val="28"/>
          <w:szCs w:val="28"/>
        </w:rPr>
      </w:pPr>
      <w:r w:rsidRPr="00D11746">
        <w:rPr>
          <w:rFonts w:ascii="Arial" w:hAnsi="Arial" w:cs="Arial"/>
          <w:b/>
          <w:sz w:val="28"/>
          <w:szCs w:val="28"/>
        </w:rPr>
        <w:t>Parecer do Projeto de Lei nº 32/2022 de 07 de junho de 2022:</w:t>
      </w:r>
    </w:p>
    <w:p w:rsidR="00AE44B5" w:rsidRPr="00D11746" w:rsidRDefault="00AE44B5" w:rsidP="00AE44B5">
      <w:pPr>
        <w:jc w:val="both"/>
        <w:rPr>
          <w:rFonts w:ascii="Arial" w:hAnsi="Arial" w:cs="Arial"/>
          <w:b/>
          <w:sz w:val="28"/>
          <w:szCs w:val="28"/>
        </w:rPr>
      </w:pPr>
      <w:r w:rsidRPr="00D11746">
        <w:rPr>
          <w:rFonts w:ascii="Arial" w:hAnsi="Arial" w:cs="Arial"/>
          <w:b/>
          <w:sz w:val="28"/>
          <w:szCs w:val="28"/>
        </w:rPr>
        <w:t xml:space="preserve">Parecer do Projeto de Lei nº 33/2022 de 07 de junho de 2022: </w:t>
      </w:r>
    </w:p>
    <w:p w:rsidR="00AE44B5" w:rsidRPr="00D11746" w:rsidRDefault="00AE44B5" w:rsidP="00AE44B5">
      <w:pPr>
        <w:jc w:val="both"/>
        <w:rPr>
          <w:rFonts w:ascii="Arial" w:hAnsi="Arial" w:cs="Arial"/>
          <w:b/>
          <w:sz w:val="28"/>
          <w:szCs w:val="28"/>
        </w:rPr>
      </w:pPr>
      <w:r w:rsidRPr="00D11746">
        <w:rPr>
          <w:rFonts w:ascii="Arial" w:hAnsi="Arial" w:cs="Arial"/>
          <w:b/>
          <w:sz w:val="28"/>
          <w:szCs w:val="28"/>
        </w:rPr>
        <w:t>Parecer do Projeto de Lei nº 34/2022 de 07 de junho de 2022:</w:t>
      </w:r>
    </w:p>
    <w:p w:rsidR="00AE44B5" w:rsidRDefault="00583523" w:rsidP="00AE44B5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Parecer do </w:t>
      </w:r>
      <w:r w:rsidRPr="00D11746">
        <w:rPr>
          <w:rFonts w:ascii="Arial" w:hAnsi="Arial" w:cs="Arial"/>
          <w:b/>
          <w:sz w:val="28"/>
          <w:szCs w:val="28"/>
        </w:rPr>
        <w:t>Projeto de Decreto Legislativo nº04, de 14 de abril de 2022:</w:t>
      </w:r>
    </w:p>
    <w:p w:rsidR="00583523" w:rsidRPr="00D11746" w:rsidRDefault="00583523" w:rsidP="00AE44B5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>ESTÁ ABERTO O ESPAÇO PARA VOTAÇÃO DOS PROJETOS: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b/>
          <w:sz w:val="28"/>
          <w:szCs w:val="28"/>
        </w:rPr>
        <w:t>Projeto de Lei nº 30/2022 de 02 de junho de 2022:</w:t>
      </w:r>
      <w:r w:rsidRPr="00D11746">
        <w:rPr>
          <w:rFonts w:ascii="Arial" w:hAnsi="Arial" w:cs="Arial"/>
          <w:sz w:val="28"/>
          <w:szCs w:val="28"/>
        </w:rPr>
        <w:t xml:space="preserve"> “Autoriza a abertura de crédito suplementar especial no orçamento do Município do ano de 2022.”  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D11746">
        <w:rPr>
          <w:rFonts w:ascii="Arial" w:hAnsi="Arial" w:cs="Arial"/>
          <w:sz w:val="28"/>
          <w:szCs w:val="28"/>
        </w:rPr>
        <w:t>Votação:____________x____________ou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(__) unanimidade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b/>
          <w:sz w:val="28"/>
          <w:szCs w:val="28"/>
        </w:rPr>
        <w:t>Projeto de Lei nº 31/2022 de 02 de junho de 2022:</w:t>
      </w:r>
      <w:r w:rsidRPr="00D11746">
        <w:rPr>
          <w:rFonts w:ascii="Arial" w:hAnsi="Arial" w:cs="Arial"/>
          <w:sz w:val="28"/>
          <w:szCs w:val="28"/>
        </w:rPr>
        <w:t xml:space="preserve"> “Autoriza a abertura de crédito suplementar especial no orçamento do Município do ano de 2022.”  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D11746">
        <w:rPr>
          <w:rFonts w:ascii="Arial" w:hAnsi="Arial" w:cs="Arial"/>
          <w:sz w:val="28"/>
          <w:szCs w:val="28"/>
        </w:rPr>
        <w:t>Votação:____________x____________ou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(__) unanimidade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b/>
          <w:sz w:val="28"/>
          <w:szCs w:val="28"/>
        </w:rPr>
        <w:lastRenderedPageBreak/>
        <w:t xml:space="preserve">Projeto de Lei nº 32/2022 de 07 de junho de 2022: </w:t>
      </w:r>
      <w:r w:rsidRPr="00D11746">
        <w:rPr>
          <w:rFonts w:ascii="Arial" w:hAnsi="Arial" w:cs="Arial"/>
          <w:sz w:val="28"/>
          <w:szCs w:val="28"/>
        </w:rPr>
        <w:t>“Altera a Lei do Regime Próprio de Previdência Social dos Servidores Públicos Efetivos do Município de Alegria e da outras providencias.”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D11746">
        <w:rPr>
          <w:rFonts w:ascii="Arial" w:hAnsi="Arial" w:cs="Arial"/>
          <w:sz w:val="28"/>
          <w:szCs w:val="28"/>
        </w:rPr>
        <w:t>Votação:____________x____________ou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(__) unanimidade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b/>
          <w:sz w:val="28"/>
          <w:szCs w:val="28"/>
        </w:rPr>
        <w:t xml:space="preserve">Projeto de Lei nº 33/2022 de 07 de junho de 2022: </w:t>
      </w:r>
      <w:r w:rsidRPr="00D11746">
        <w:rPr>
          <w:rFonts w:ascii="Arial" w:hAnsi="Arial" w:cs="Arial"/>
          <w:sz w:val="28"/>
          <w:szCs w:val="28"/>
        </w:rPr>
        <w:t>“Autoriza o Poder Executivo Municipal a promover a contratação de 01 (um) contador em face do excepcional interesse público.”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D11746">
        <w:rPr>
          <w:rFonts w:ascii="Arial" w:hAnsi="Arial" w:cs="Arial"/>
          <w:sz w:val="28"/>
          <w:szCs w:val="28"/>
        </w:rPr>
        <w:t>Votação:____________x____________ou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(__) unanimidade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b/>
          <w:sz w:val="28"/>
          <w:szCs w:val="28"/>
        </w:rPr>
        <w:t>Projeto de Lei nº 34/2022 de 07 de junho de 2022:</w:t>
      </w:r>
      <w:r w:rsidRPr="00D11746">
        <w:rPr>
          <w:rFonts w:ascii="Arial" w:hAnsi="Arial" w:cs="Arial"/>
          <w:sz w:val="28"/>
          <w:szCs w:val="28"/>
        </w:rPr>
        <w:t xml:space="preserve"> “Autoriza a abertura de crédito suplementar especial no orçamento do Município </w:t>
      </w:r>
      <w:proofErr w:type="gramStart"/>
      <w:r w:rsidRPr="00D11746">
        <w:rPr>
          <w:rFonts w:ascii="Arial" w:hAnsi="Arial" w:cs="Arial"/>
          <w:sz w:val="28"/>
          <w:szCs w:val="28"/>
        </w:rPr>
        <w:t>do</w:t>
      </w:r>
      <w:proofErr w:type="gramEnd"/>
      <w:r w:rsidRPr="00D11746">
        <w:rPr>
          <w:rFonts w:ascii="Arial" w:hAnsi="Arial" w:cs="Arial"/>
          <w:sz w:val="28"/>
          <w:szCs w:val="28"/>
        </w:rPr>
        <w:t xml:space="preserve"> ano de 2022.”  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D11746">
        <w:rPr>
          <w:rFonts w:ascii="Arial" w:hAnsi="Arial" w:cs="Arial"/>
          <w:sz w:val="28"/>
          <w:szCs w:val="28"/>
        </w:rPr>
        <w:t>Votação:____________x____________ou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(__) unanimidade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</w:p>
    <w:p w:rsidR="00D11746" w:rsidRPr="00D11746" w:rsidRDefault="00D11746" w:rsidP="00D11746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b/>
          <w:sz w:val="28"/>
          <w:szCs w:val="28"/>
        </w:rPr>
        <w:t xml:space="preserve">Projeto de Decreto Legislativo nº04, de 14 de abril de 2022: </w:t>
      </w:r>
      <w:r w:rsidRPr="00D11746">
        <w:rPr>
          <w:rFonts w:ascii="Arial" w:hAnsi="Arial" w:cs="Arial"/>
          <w:sz w:val="28"/>
          <w:szCs w:val="28"/>
        </w:rPr>
        <w:t>“Aprova as Contas de governo do exercício de 2018 do Município de Alegria e da outras providencias.”</w:t>
      </w:r>
    </w:p>
    <w:p w:rsidR="00D11746" w:rsidRPr="00D11746" w:rsidRDefault="00D11746" w:rsidP="00D11746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D11746">
        <w:rPr>
          <w:rFonts w:ascii="Arial" w:hAnsi="Arial" w:cs="Arial"/>
          <w:sz w:val="28"/>
          <w:szCs w:val="28"/>
        </w:rPr>
        <w:t>Votação:____________x____________ou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(__) unanimidade</w:t>
      </w:r>
    </w:p>
    <w:p w:rsidR="00D11746" w:rsidRPr="00D11746" w:rsidRDefault="00D11746" w:rsidP="00AE44B5">
      <w:pPr>
        <w:jc w:val="both"/>
        <w:rPr>
          <w:rFonts w:ascii="Arial" w:hAnsi="Arial" w:cs="Arial"/>
          <w:sz w:val="28"/>
          <w:szCs w:val="28"/>
        </w:rPr>
      </w:pP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>ESTÁ ABERTO O ESPAÇO PARA AS EXPLICAÇÕES PESSOAIS: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Ver: Valdir </w:t>
      </w:r>
      <w:proofErr w:type="spellStart"/>
      <w:r w:rsidRPr="00D11746">
        <w:rPr>
          <w:rFonts w:ascii="Arial" w:hAnsi="Arial" w:cs="Arial"/>
          <w:sz w:val="28"/>
          <w:szCs w:val="28"/>
        </w:rPr>
        <w:t>Welter</w:t>
      </w:r>
      <w:proofErr w:type="spellEnd"/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D11746">
        <w:rPr>
          <w:rFonts w:ascii="Arial" w:hAnsi="Arial" w:cs="Arial"/>
          <w:sz w:val="28"/>
          <w:szCs w:val="28"/>
        </w:rPr>
        <w:t>Elson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Alfredo </w:t>
      </w:r>
      <w:proofErr w:type="spellStart"/>
      <w:r w:rsidRPr="00D11746">
        <w:rPr>
          <w:rFonts w:ascii="Arial" w:hAnsi="Arial" w:cs="Arial"/>
          <w:sz w:val="28"/>
          <w:szCs w:val="28"/>
        </w:rPr>
        <w:t>Seconi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D11746">
        <w:rPr>
          <w:rFonts w:ascii="Arial" w:hAnsi="Arial" w:cs="Arial"/>
          <w:sz w:val="28"/>
          <w:szCs w:val="28"/>
        </w:rPr>
        <w:t>Elcio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José Bueno</w:t>
      </w: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D11746">
        <w:rPr>
          <w:rFonts w:ascii="Arial" w:hAnsi="Arial" w:cs="Arial"/>
          <w:sz w:val="28"/>
          <w:szCs w:val="28"/>
        </w:rPr>
        <w:t>Diaine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11746">
        <w:rPr>
          <w:rFonts w:ascii="Arial" w:hAnsi="Arial" w:cs="Arial"/>
          <w:sz w:val="28"/>
          <w:szCs w:val="28"/>
        </w:rPr>
        <w:t>Liczbinski</w:t>
      </w:r>
      <w:proofErr w:type="spellEnd"/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D11746">
        <w:rPr>
          <w:rFonts w:ascii="Arial" w:hAnsi="Arial" w:cs="Arial"/>
          <w:sz w:val="28"/>
          <w:szCs w:val="28"/>
        </w:rPr>
        <w:t>Juares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11746">
        <w:rPr>
          <w:rFonts w:ascii="Arial" w:hAnsi="Arial" w:cs="Arial"/>
          <w:sz w:val="28"/>
          <w:szCs w:val="28"/>
        </w:rPr>
        <w:t>Dezordi</w:t>
      </w:r>
      <w:proofErr w:type="spellEnd"/>
      <w:r w:rsidRPr="00D11746">
        <w:rPr>
          <w:rFonts w:ascii="Arial" w:hAnsi="Arial" w:cs="Arial"/>
          <w:sz w:val="28"/>
          <w:szCs w:val="28"/>
        </w:rPr>
        <w:t xml:space="preserve"> de Lima</w:t>
      </w:r>
    </w:p>
    <w:p w:rsidR="00AE44B5" w:rsidRPr="00D11746" w:rsidRDefault="00AE44B5" w:rsidP="00AE44B5">
      <w:pPr>
        <w:jc w:val="both"/>
        <w:rPr>
          <w:rFonts w:ascii="Arial" w:hAnsi="Arial" w:cs="Arial"/>
          <w:bCs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Ver: Norton </w:t>
      </w:r>
      <w:proofErr w:type="spellStart"/>
      <w:r w:rsidRPr="00D11746">
        <w:rPr>
          <w:rFonts w:ascii="Arial" w:hAnsi="Arial" w:cs="Arial"/>
          <w:sz w:val="28"/>
          <w:szCs w:val="28"/>
        </w:rPr>
        <w:t>Filipin</w:t>
      </w:r>
      <w:proofErr w:type="spellEnd"/>
    </w:p>
    <w:p w:rsidR="00AE44B5" w:rsidRPr="00D11746" w:rsidRDefault="00AE44B5" w:rsidP="00AE44B5">
      <w:pPr>
        <w:jc w:val="both"/>
        <w:rPr>
          <w:rFonts w:ascii="Arial" w:hAnsi="Arial" w:cs="Arial"/>
          <w:bCs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D11746">
        <w:rPr>
          <w:rFonts w:ascii="Arial" w:hAnsi="Arial" w:cs="Arial"/>
          <w:bCs/>
          <w:sz w:val="28"/>
          <w:szCs w:val="28"/>
        </w:rPr>
        <w:t>Nelci</w:t>
      </w:r>
      <w:proofErr w:type="spellEnd"/>
      <w:r w:rsidRPr="00D11746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D11746">
        <w:rPr>
          <w:rFonts w:ascii="Arial" w:hAnsi="Arial" w:cs="Arial"/>
          <w:bCs/>
          <w:sz w:val="28"/>
          <w:szCs w:val="28"/>
        </w:rPr>
        <w:t>Dymkovski</w:t>
      </w:r>
      <w:proofErr w:type="spellEnd"/>
      <w:r w:rsidRPr="00D11746">
        <w:rPr>
          <w:rFonts w:ascii="Arial" w:hAnsi="Arial" w:cs="Arial"/>
          <w:bCs/>
          <w:sz w:val="28"/>
          <w:szCs w:val="28"/>
        </w:rPr>
        <w:t xml:space="preserve"> </w:t>
      </w:r>
    </w:p>
    <w:p w:rsidR="00AE44B5" w:rsidRPr="00D11746" w:rsidRDefault="00AE44B5" w:rsidP="00AE44B5">
      <w:pPr>
        <w:jc w:val="both"/>
        <w:rPr>
          <w:rFonts w:ascii="Arial" w:hAnsi="Arial" w:cs="Arial"/>
          <w:bCs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 xml:space="preserve">Ver: </w:t>
      </w:r>
      <w:r w:rsidRPr="00D11746">
        <w:rPr>
          <w:rFonts w:ascii="Arial" w:hAnsi="Arial" w:cs="Arial"/>
          <w:bCs/>
          <w:sz w:val="28"/>
          <w:szCs w:val="28"/>
        </w:rPr>
        <w:t>Marilene Correa</w:t>
      </w:r>
    </w:p>
    <w:p w:rsidR="00AE44B5" w:rsidRPr="00D11746" w:rsidRDefault="00AE44B5" w:rsidP="00AE44B5">
      <w:pPr>
        <w:jc w:val="both"/>
        <w:rPr>
          <w:rFonts w:ascii="Arial" w:hAnsi="Arial" w:cs="Arial"/>
          <w:bCs/>
          <w:sz w:val="28"/>
          <w:szCs w:val="28"/>
        </w:rPr>
      </w:pPr>
    </w:p>
    <w:p w:rsidR="00AE44B5" w:rsidRPr="00D11746" w:rsidRDefault="00AE44B5" w:rsidP="00AE44B5">
      <w:pPr>
        <w:jc w:val="both"/>
        <w:rPr>
          <w:rFonts w:ascii="Arial" w:hAnsi="Arial" w:cs="Arial"/>
          <w:sz w:val="28"/>
          <w:szCs w:val="28"/>
        </w:rPr>
      </w:pPr>
      <w:r w:rsidRPr="00D11746">
        <w:rPr>
          <w:rFonts w:ascii="Arial" w:hAnsi="Arial" w:cs="Arial"/>
          <w:sz w:val="28"/>
          <w:szCs w:val="28"/>
        </w:rPr>
        <w:t>Agradeço a presença de todos, solicito ao secretário</w:t>
      </w:r>
      <w:r w:rsidRPr="00D11746">
        <w:rPr>
          <w:rFonts w:ascii="Arial" w:hAnsi="Arial" w:cs="Arial"/>
          <w:sz w:val="28"/>
          <w:szCs w:val="28"/>
        </w:rPr>
        <w:t xml:space="preserve"> a lavratura da ATA, encerro a 9</w:t>
      </w:r>
      <w:r w:rsidRPr="00D11746">
        <w:rPr>
          <w:rFonts w:ascii="Arial" w:hAnsi="Arial" w:cs="Arial"/>
          <w:sz w:val="28"/>
          <w:szCs w:val="28"/>
        </w:rPr>
        <w:t>ª Sessão Ordinária do ano de 2022 e conv</w:t>
      </w:r>
      <w:r w:rsidRPr="00D11746">
        <w:rPr>
          <w:rFonts w:ascii="Arial" w:hAnsi="Arial" w:cs="Arial"/>
          <w:sz w:val="28"/>
          <w:szCs w:val="28"/>
        </w:rPr>
        <w:t>ido a todos para participar da 10</w:t>
      </w:r>
      <w:r w:rsidRPr="00D11746">
        <w:rPr>
          <w:rFonts w:ascii="Arial" w:hAnsi="Arial" w:cs="Arial"/>
          <w:sz w:val="28"/>
          <w:szCs w:val="28"/>
        </w:rPr>
        <w:t xml:space="preserve">ª sessão ordinária a realizar-se </w:t>
      </w:r>
      <w:r w:rsidRPr="00D11746">
        <w:rPr>
          <w:rFonts w:ascii="Arial" w:hAnsi="Arial" w:cs="Arial"/>
          <w:sz w:val="28"/>
          <w:szCs w:val="28"/>
        </w:rPr>
        <w:t>no dia 27</w:t>
      </w:r>
      <w:r w:rsidRPr="00D11746">
        <w:rPr>
          <w:rFonts w:ascii="Arial" w:hAnsi="Arial" w:cs="Arial"/>
          <w:sz w:val="28"/>
          <w:szCs w:val="28"/>
        </w:rPr>
        <w:t xml:space="preserve"> de junho. Boa Noite.</w:t>
      </w:r>
    </w:p>
    <w:p w:rsidR="00AE44B5" w:rsidRPr="00D11746" w:rsidRDefault="00AE44B5" w:rsidP="00AE44B5">
      <w:pPr>
        <w:rPr>
          <w:rFonts w:ascii="Arial" w:hAnsi="Arial" w:cs="Arial"/>
          <w:sz w:val="28"/>
          <w:szCs w:val="28"/>
        </w:rPr>
      </w:pPr>
    </w:p>
    <w:p w:rsidR="0098732A" w:rsidRPr="00D11746" w:rsidRDefault="0098732A">
      <w:pPr>
        <w:rPr>
          <w:rFonts w:ascii="Arial" w:hAnsi="Arial" w:cs="Arial"/>
          <w:sz w:val="28"/>
          <w:szCs w:val="28"/>
        </w:rPr>
      </w:pPr>
    </w:p>
    <w:sectPr w:rsidR="0098732A" w:rsidRPr="00D11746" w:rsidSect="006707A5">
      <w:pgSz w:w="11906" w:h="16838"/>
      <w:pgMar w:top="289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4B5"/>
    <w:rsid w:val="00583523"/>
    <w:rsid w:val="0098732A"/>
    <w:rsid w:val="00AE44B5"/>
    <w:rsid w:val="00D1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2A0E6-AB6D-4FBB-82AB-F28A1EB3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AE44B5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AE44B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nhideWhenUsed/>
    <w:rsid w:val="00AE44B5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AE44B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AE44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3</Pages>
  <Words>631</Words>
  <Characters>3409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dcterms:created xsi:type="dcterms:W3CDTF">2022-06-09T11:08:00Z</dcterms:created>
  <dcterms:modified xsi:type="dcterms:W3CDTF">2022-06-10T10:54:00Z</dcterms:modified>
</cp:coreProperties>
</file>