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523" w:rsidRPr="00642E84" w:rsidRDefault="00992523" w:rsidP="00992523">
      <w:pPr>
        <w:pStyle w:val="Corpodetexto"/>
        <w:jc w:val="both"/>
        <w:rPr>
          <w:rFonts w:ascii="Arial" w:hAnsi="Arial" w:cs="Arial"/>
          <w:b w:val="0"/>
        </w:rPr>
      </w:pPr>
    </w:p>
    <w:p w:rsidR="00992523" w:rsidRPr="00642E84" w:rsidRDefault="00992523" w:rsidP="00992523">
      <w:pPr>
        <w:pStyle w:val="Corpodetexto"/>
        <w:jc w:val="both"/>
        <w:rPr>
          <w:rFonts w:ascii="Arial" w:hAnsi="Arial" w:cs="Arial"/>
          <w:b w:val="0"/>
        </w:rPr>
      </w:pPr>
    </w:p>
    <w:p w:rsidR="00992523" w:rsidRPr="00642E84" w:rsidRDefault="00992523" w:rsidP="00992523">
      <w:pPr>
        <w:pStyle w:val="Corpodetexto"/>
        <w:jc w:val="both"/>
        <w:rPr>
          <w:rFonts w:ascii="Arial" w:hAnsi="Arial" w:cs="Arial"/>
        </w:rPr>
      </w:pPr>
    </w:p>
    <w:p w:rsidR="00992523" w:rsidRPr="00642E84" w:rsidRDefault="00992523" w:rsidP="00992523">
      <w:pPr>
        <w:pStyle w:val="Corpodetexto"/>
        <w:jc w:val="both"/>
        <w:rPr>
          <w:rFonts w:ascii="Arial" w:hAnsi="Arial" w:cs="Arial"/>
        </w:rPr>
      </w:pPr>
    </w:p>
    <w:p w:rsidR="00992523" w:rsidRPr="00642E84" w:rsidRDefault="00992523" w:rsidP="00992523">
      <w:pPr>
        <w:pStyle w:val="Corpodetexto"/>
        <w:jc w:val="both"/>
        <w:rPr>
          <w:rFonts w:ascii="Arial" w:hAnsi="Arial" w:cs="Arial"/>
        </w:rPr>
      </w:pPr>
    </w:p>
    <w:p w:rsidR="00992523" w:rsidRPr="00642E84" w:rsidRDefault="00992523" w:rsidP="00992523">
      <w:pPr>
        <w:pStyle w:val="Corpodetexto"/>
        <w:jc w:val="both"/>
        <w:rPr>
          <w:rFonts w:ascii="Arial" w:hAnsi="Arial" w:cs="Arial"/>
        </w:rPr>
      </w:pPr>
    </w:p>
    <w:p w:rsidR="00992523" w:rsidRPr="00642E84" w:rsidRDefault="00992523" w:rsidP="00992523">
      <w:pPr>
        <w:pStyle w:val="Corpodetexto"/>
        <w:jc w:val="both"/>
        <w:rPr>
          <w:rFonts w:ascii="Arial" w:hAnsi="Arial" w:cs="Arial"/>
        </w:rPr>
      </w:pPr>
    </w:p>
    <w:p w:rsidR="00992523" w:rsidRPr="00642E84" w:rsidRDefault="00992523" w:rsidP="00992523">
      <w:pPr>
        <w:pStyle w:val="Corpodetexto"/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>Invocando a pro</w:t>
      </w:r>
      <w:r>
        <w:rPr>
          <w:rFonts w:ascii="Arial" w:hAnsi="Arial" w:cs="Arial"/>
        </w:rPr>
        <w:t>teção de Deus declaro aberta a 9</w:t>
      </w:r>
      <w:r w:rsidRPr="00642E84">
        <w:rPr>
          <w:rFonts w:ascii="Arial" w:hAnsi="Arial" w:cs="Arial"/>
        </w:rPr>
        <w:t>ª Sessão Extraordinária do 2º ano Legislativo da nona Legislatura do M</w:t>
      </w:r>
      <w:r>
        <w:rPr>
          <w:rFonts w:ascii="Arial" w:hAnsi="Arial" w:cs="Arial"/>
        </w:rPr>
        <w:t>unicípio de Alegria – RS, aos 30</w:t>
      </w:r>
      <w:r w:rsidRPr="00642E84">
        <w:rPr>
          <w:rFonts w:ascii="Arial" w:hAnsi="Arial" w:cs="Arial"/>
        </w:rPr>
        <w:t xml:space="preserve"> dias do mês de novembro do ano de 2022:</w:t>
      </w:r>
    </w:p>
    <w:p w:rsidR="00992523" w:rsidRPr="00642E84" w:rsidRDefault="00992523" w:rsidP="00992523">
      <w:pPr>
        <w:pStyle w:val="Ttulo4"/>
        <w:shd w:val="clear" w:color="auto" w:fill="FFFFFF"/>
        <w:jc w:val="both"/>
        <w:rPr>
          <w:rFonts w:ascii="Arial" w:hAnsi="Arial" w:cs="Arial"/>
          <w:b w:val="0"/>
        </w:rPr>
      </w:pPr>
      <w:r w:rsidRPr="00642E84">
        <w:rPr>
          <w:rFonts w:ascii="Arial" w:hAnsi="Arial" w:cs="Arial"/>
        </w:rPr>
        <w:t xml:space="preserve">Leitura da passagem Bíblica: </w:t>
      </w:r>
      <w:r w:rsidRPr="00642E84">
        <w:rPr>
          <w:rFonts w:ascii="Arial" w:hAnsi="Arial" w:cs="Arial"/>
          <w:b w:val="0"/>
        </w:rPr>
        <w:t>Toda vez que o arco-íris estiver nas nuvens, olharei para ele e me lembra</w:t>
      </w:r>
      <w:r w:rsidRPr="00642E84">
        <w:rPr>
          <w:rFonts w:ascii="Arial" w:hAnsi="Arial" w:cs="Arial"/>
          <w:b w:val="0"/>
        </w:rPr>
        <w:softHyphen/>
        <w:t>rei da aliança eterna entre Deus e todos os seres vivos de todas as espécies que vivem na terra".</w:t>
      </w:r>
    </w:p>
    <w:p w:rsidR="00992523" w:rsidRPr="00642E84" w:rsidRDefault="00992523" w:rsidP="00992523">
      <w:pPr>
        <w:pStyle w:val="Ttulo4"/>
        <w:shd w:val="clear" w:color="auto" w:fill="FFFFFF"/>
        <w:jc w:val="both"/>
        <w:rPr>
          <w:rFonts w:ascii="Arial" w:hAnsi="Arial" w:cs="Arial"/>
          <w:b w:val="0"/>
          <w:bCs w:val="0"/>
          <w:color w:val="000000" w:themeColor="text1"/>
        </w:rPr>
      </w:pPr>
      <w:r w:rsidRPr="00642E84">
        <w:rPr>
          <w:rFonts w:ascii="Arial" w:hAnsi="Arial" w:cs="Arial"/>
        </w:rPr>
        <w:t xml:space="preserve">Solicito ao Secretário, Vereador </w:t>
      </w:r>
      <w:proofErr w:type="spellStart"/>
      <w:r w:rsidRPr="00642E84">
        <w:rPr>
          <w:rFonts w:ascii="Arial" w:hAnsi="Arial" w:cs="Arial"/>
        </w:rPr>
        <w:t>Elcio</w:t>
      </w:r>
      <w:proofErr w:type="spellEnd"/>
      <w:r w:rsidRPr="00642E84">
        <w:rPr>
          <w:rFonts w:ascii="Arial" w:hAnsi="Arial" w:cs="Arial"/>
        </w:rPr>
        <w:t xml:space="preserve"> Bueno a verificação de Quórum.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>Solicito ao Secretário a leitura do Expediente: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</w:p>
    <w:p w:rsidR="00992523" w:rsidRDefault="00992523" w:rsidP="00992523">
      <w:pPr>
        <w:rPr>
          <w:rFonts w:ascii="Arial" w:hAnsi="Arial" w:cs="Arial"/>
        </w:rPr>
      </w:pPr>
      <w:r w:rsidRPr="0010765E">
        <w:rPr>
          <w:rFonts w:ascii="Arial" w:hAnsi="Arial" w:cs="Arial"/>
          <w:b/>
        </w:rPr>
        <w:t>Projeto de Lei nº 71/2022 de 24 de novembro de 2022:</w:t>
      </w:r>
      <w:r w:rsidRPr="0010765E"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992523" w:rsidRDefault="00992523" w:rsidP="00992523">
      <w:pPr>
        <w:rPr>
          <w:rFonts w:ascii="Arial" w:hAnsi="Arial" w:cs="Arial"/>
        </w:rPr>
      </w:pPr>
    </w:p>
    <w:p w:rsidR="00992523" w:rsidRDefault="00992523" w:rsidP="00992523">
      <w:pPr>
        <w:rPr>
          <w:rFonts w:ascii="Arial" w:hAnsi="Arial" w:cs="Arial"/>
        </w:rPr>
      </w:pPr>
      <w:r>
        <w:rPr>
          <w:rFonts w:ascii="Arial" w:hAnsi="Arial" w:cs="Arial"/>
          <w:b/>
        </w:rPr>
        <w:t>Projeto de Lei nº 72</w:t>
      </w:r>
      <w:r w:rsidRPr="0010765E">
        <w:rPr>
          <w:rFonts w:ascii="Arial" w:hAnsi="Arial" w:cs="Arial"/>
          <w:b/>
        </w:rPr>
        <w:t>/2022 de 24 de novembro de 2022:</w:t>
      </w:r>
      <w:r w:rsidRPr="0010765E"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992523" w:rsidRDefault="00992523" w:rsidP="00992523">
      <w:pPr>
        <w:rPr>
          <w:rFonts w:ascii="Arial" w:hAnsi="Arial" w:cs="Arial"/>
        </w:rPr>
      </w:pPr>
    </w:p>
    <w:p w:rsidR="00992523" w:rsidRDefault="00992523" w:rsidP="00992523">
      <w:pPr>
        <w:rPr>
          <w:rFonts w:ascii="Arial" w:hAnsi="Arial" w:cs="Arial"/>
        </w:rPr>
      </w:pPr>
      <w:r>
        <w:rPr>
          <w:rFonts w:ascii="Arial" w:hAnsi="Arial" w:cs="Arial"/>
          <w:b/>
        </w:rPr>
        <w:t>Projeto de Lei nº 73</w:t>
      </w:r>
      <w:r w:rsidRPr="0010765E">
        <w:rPr>
          <w:rFonts w:ascii="Arial" w:hAnsi="Arial" w:cs="Arial"/>
          <w:b/>
        </w:rPr>
        <w:t>/2022 de 24 de novembro de 2022:</w:t>
      </w:r>
      <w:r w:rsidRPr="0010765E"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992523" w:rsidRDefault="00992523" w:rsidP="00992523">
      <w:pPr>
        <w:rPr>
          <w:rFonts w:ascii="Arial" w:hAnsi="Arial" w:cs="Arial"/>
        </w:rPr>
      </w:pPr>
    </w:p>
    <w:p w:rsidR="00992523" w:rsidRDefault="00992523" w:rsidP="00992523">
      <w:pPr>
        <w:rPr>
          <w:rFonts w:ascii="Arial" w:hAnsi="Arial" w:cs="Arial"/>
        </w:rPr>
      </w:pPr>
      <w:r>
        <w:rPr>
          <w:rFonts w:ascii="Arial" w:hAnsi="Arial" w:cs="Arial"/>
          <w:b/>
        </w:rPr>
        <w:t>Projeto de Lei nº 74</w:t>
      </w:r>
      <w:r w:rsidRPr="0010765E">
        <w:rPr>
          <w:rFonts w:ascii="Arial" w:hAnsi="Arial" w:cs="Arial"/>
          <w:b/>
        </w:rPr>
        <w:t>/2022 de 24 de novembro de 2022:</w:t>
      </w:r>
      <w:r w:rsidRPr="0010765E"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992523" w:rsidRDefault="00992523" w:rsidP="00992523">
      <w:pPr>
        <w:rPr>
          <w:rFonts w:ascii="Arial" w:hAnsi="Arial" w:cs="Arial"/>
        </w:rPr>
      </w:pPr>
    </w:p>
    <w:p w:rsidR="00992523" w:rsidRDefault="00992523" w:rsidP="00992523">
      <w:pPr>
        <w:rPr>
          <w:rFonts w:ascii="Arial" w:hAnsi="Arial" w:cs="Arial"/>
        </w:rPr>
      </w:pPr>
      <w:r>
        <w:rPr>
          <w:rFonts w:ascii="Arial" w:hAnsi="Arial" w:cs="Arial"/>
          <w:b/>
        </w:rPr>
        <w:t>Projeto de Lei nº 75</w:t>
      </w:r>
      <w:r w:rsidRPr="0010765E">
        <w:rPr>
          <w:rFonts w:ascii="Arial" w:hAnsi="Arial" w:cs="Arial"/>
          <w:b/>
        </w:rPr>
        <w:t>/2022 de 24 de novembro de 2022:</w:t>
      </w:r>
      <w:r w:rsidRPr="0010765E"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992523" w:rsidRDefault="00992523" w:rsidP="00992523">
      <w:pPr>
        <w:rPr>
          <w:rFonts w:ascii="Arial" w:hAnsi="Arial" w:cs="Arial"/>
        </w:rPr>
      </w:pPr>
    </w:p>
    <w:p w:rsidR="00992523" w:rsidRPr="0010765E" w:rsidRDefault="00992523" w:rsidP="00992523">
      <w:pPr>
        <w:rPr>
          <w:rFonts w:ascii="Arial" w:hAnsi="Arial" w:cs="Arial"/>
        </w:rPr>
      </w:pPr>
      <w:r>
        <w:rPr>
          <w:rFonts w:ascii="Arial" w:hAnsi="Arial" w:cs="Arial"/>
          <w:b/>
        </w:rPr>
        <w:t>Projeto de Lei nº 76</w:t>
      </w:r>
      <w:r w:rsidRPr="0010765E">
        <w:rPr>
          <w:rFonts w:ascii="Arial" w:hAnsi="Arial" w:cs="Arial"/>
          <w:b/>
        </w:rPr>
        <w:t>/2022 de 24 de novembro de 2022:</w:t>
      </w:r>
      <w:r w:rsidRPr="0010765E"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992523" w:rsidRPr="0010765E" w:rsidRDefault="00992523" w:rsidP="00992523">
      <w:pPr>
        <w:rPr>
          <w:rFonts w:ascii="Arial" w:hAnsi="Arial" w:cs="Arial"/>
        </w:rPr>
      </w:pP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>ESTÁ ABERTO O ESPAÇO PARA O EXPEDIENTE ÚNICO: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 xml:space="preserve">Ver: Valdir </w:t>
      </w:r>
      <w:proofErr w:type="spellStart"/>
      <w:r w:rsidRPr="00642E84">
        <w:rPr>
          <w:rFonts w:ascii="Arial" w:hAnsi="Arial" w:cs="Arial"/>
        </w:rPr>
        <w:t>Welter</w:t>
      </w:r>
      <w:proofErr w:type="spellEnd"/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 xml:space="preserve">Ver: </w:t>
      </w:r>
      <w:proofErr w:type="spellStart"/>
      <w:r w:rsidRPr="00642E84">
        <w:rPr>
          <w:rFonts w:ascii="Arial" w:hAnsi="Arial" w:cs="Arial"/>
        </w:rPr>
        <w:t>Elson</w:t>
      </w:r>
      <w:proofErr w:type="spellEnd"/>
      <w:r w:rsidRPr="00642E84">
        <w:rPr>
          <w:rFonts w:ascii="Arial" w:hAnsi="Arial" w:cs="Arial"/>
        </w:rPr>
        <w:t xml:space="preserve"> Alfredo </w:t>
      </w:r>
      <w:proofErr w:type="spellStart"/>
      <w:r w:rsidRPr="00642E84">
        <w:rPr>
          <w:rFonts w:ascii="Arial" w:hAnsi="Arial" w:cs="Arial"/>
        </w:rPr>
        <w:t>Seconi</w:t>
      </w:r>
      <w:proofErr w:type="spellEnd"/>
      <w:r w:rsidRPr="00642E84">
        <w:rPr>
          <w:rFonts w:ascii="Arial" w:hAnsi="Arial" w:cs="Arial"/>
        </w:rPr>
        <w:t xml:space="preserve"> 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 xml:space="preserve">Ver: </w:t>
      </w:r>
      <w:proofErr w:type="spellStart"/>
      <w:r w:rsidRPr="00642E84">
        <w:rPr>
          <w:rFonts w:ascii="Arial" w:hAnsi="Arial" w:cs="Arial"/>
        </w:rPr>
        <w:t>Elcio</w:t>
      </w:r>
      <w:proofErr w:type="spellEnd"/>
      <w:r w:rsidRPr="00642E84">
        <w:rPr>
          <w:rFonts w:ascii="Arial" w:hAnsi="Arial" w:cs="Arial"/>
        </w:rPr>
        <w:t xml:space="preserve"> Jose Bueno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 xml:space="preserve">Ver: </w:t>
      </w:r>
      <w:proofErr w:type="spellStart"/>
      <w:r w:rsidRPr="00642E84">
        <w:rPr>
          <w:rFonts w:ascii="Arial" w:hAnsi="Arial" w:cs="Arial"/>
        </w:rPr>
        <w:t>Diaine</w:t>
      </w:r>
      <w:proofErr w:type="spellEnd"/>
      <w:r w:rsidRPr="00642E84">
        <w:rPr>
          <w:rFonts w:ascii="Arial" w:hAnsi="Arial" w:cs="Arial"/>
        </w:rPr>
        <w:t xml:space="preserve"> </w:t>
      </w:r>
      <w:proofErr w:type="spellStart"/>
      <w:r w:rsidRPr="00642E84">
        <w:rPr>
          <w:rFonts w:ascii="Arial" w:hAnsi="Arial" w:cs="Arial"/>
        </w:rPr>
        <w:t>Liczbinski</w:t>
      </w:r>
      <w:proofErr w:type="spellEnd"/>
      <w:r w:rsidRPr="00642E84">
        <w:rPr>
          <w:rFonts w:ascii="Arial" w:hAnsi="Arial" w:cs="Arial"/>
        </w:rPr>
        <w:t xml:space="preserve"> 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 xml:space="preserve">Ver: Juarez </w:t>
      </w:r>
      <w:proofErr w:type="spellStart"/>
      <w:r w:rsidRPr="00642E84">
        <w:rPr>
          <w:rFonts w:ascii="Arial" w:hAnsi="Arial" w:cs="Arial"/>
        </w:rPr>
        <w:t>Dezordi</w:t>
      </w:r>
      <w:proofErr w:type="spellEnd"/>
      <w:r w:rsidRPr="00642E84">
        <w:rPr>
          <w:rFonts w:ascii="Arial" w:hAnsi="Arial" w:cs="Arial"/>
        </w:rPr>
        <w:t xml:space="preserve"> de Lima</w:t>
      </w:r>
    </w:p>
    <w:p w:rsidR="00992523" w:rsidRPr="00642E84" w:rsidRDefault="00992523" w:rsidP="00992523">
      <w:pPr>
        <w:jc w:val="both"/>
        <w:rPr>
          <w:rFonts w:ascii="Arial" w:hAnsi="Arial" w:cs="Arial"/>
          <w:bCs/>
        </w:rPr>
      </w:pPr>
      <w:r w:rsidRPr="00642E84">
        <w:rPr>
          <w:rFonts w:ascii="Arial" w:hAnsi="Arial" w:cs="Arial"/>
        </w:rPr>
        <w:t xml:space="preserve">Ver: Norton </w:t>
      </w:r>
      <w:proofErr w:type="spellStart"/>
      <w:r w:rsidRPr="00642E84">
        <w:rPr>
          <w:rFonts w:ascii="Arial" w:hAnsi="Arial" w:cs="Arial"/>
        </w:rPr>
        <w:t>Filipin</w:t>
      </w:r>
      <w:proofErr w:type="spellEnd"/>
    </w:p>
    <w:p w:rsidR="00992523" w:rsidRPr="00642E84" w:rsidRDefault="00992523" w:rsidP="00992523">
      <w:pPr>
        <w:jc w:val="both"/>
        <w:rPr>
          <w:rFonts w:ascii="Arial" w:hAnsi="Arial" w:cs="Arial"/>
          <w:bCs/>
        </w:rPr>
      </w:pPr>
      <w:r w:rsidRPr="00642E84">
        <w:rPr>
          <w:rFonts w:ascii="Arial" w:hAnsi="Arial" w:cs="Arial"/>
        </w:rPr>
        <w:t xml:space="preserve">Ver: </w:t>
      </w:r>
      <w:proofErr w:type="spellStart"/>
      <w:r w:rsidRPr="00642E84">
        <w:rPr>
          <w:rFonts w:ascii="Arial" w:hAnsi="Arial" w:cs="Arial"/>
          <w:bCs/>
        </w:rPr>
        <w:t>Nelci</w:t>
      </w:r>
      <w:proofErr w:type="spellEnd"/>
      <w:r w:rsidRPr="00642E84">
        <w:rPr>
          <w:rFonts w:ascii="Arial" w:hAnsi="Arial" w:cs="Arial"/>
          <w:bCs/>
        </w:rPr>
        <w:t xml:space="preserve"> </w:t>
      </w:r>
      <w:proofErr w:type="spellStart"/>
      <w:r w:rsidRPr="00642E84">
        <w:rPr>
          <w:rFonts w:ascii="Arial" w:hAnsi="Arial" w:cs="Arial"/>
          <w:bCs/>
        </w:rPr>
        <w:t>Dymkovski</w:t>
      </w:r>
      <w:proofErr w:type="spellEnd"/>
      <w:r w:rsidRPr="00642E84">
        <w:rPr>
          <w:rFonts w:ascii="Arial" w:hAnsi="Arial" w:cs="Arial"/>
          <w:bCs/>
        </w:rPr>
        <w:t xml:space="preserve"> </w:t>
      </w:r>
    </w:p>
    <w:p w:rsidR="00992523" w:rsidRPr="00642E84" w:rsidRDefault="00992523" w:rsidP="00992523">
      <w:pPr>
        <w:jc w:val="both"/>
        <w:rPr>
          <w:rFonts w:ascii="Arial" w:hAnsi="Arial" w:cs="Arial"/>
          <w:bCs/>
        </w:rPr>
      </w:pPr>
      <w:r w:rsidRPr="00642E84">
        <w:rPr>
          <w:rFonts w:ascii="Arial" w:hAnsi="Arial" w:cs="Arial"/>
        </w:rPr>
        <w:t xml:space="preserve">Ver: </w:t>
      </w:r>
      <w:r w:rsidRPr="00642E84">
        <w:rPr>
          <w:rFonts w:ascii="Arial" w:hAnsi="Arial" w:cs="Arial"/>
          <w:bCs/>
        </w:rPr>
        <w:t>Marilene Correa</w:t>
      </w:r>
    </w:p>
    <w:p w:rsidR="00992523" w:rsidRPr="00642E84" w:rsidRDefault="00992523" w:rsidP="00992523">
      <w:pPr>
        <w:jc w:val="both"/>
        <w:rPr>
          <w:rFonts w:ascii="Arial" w:hAnsi="Arial" w:cs="Arial"/>
          <w:bCs/>
        </w:rPr>
      </w:pP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>ESTÁ ABERTO O ESPAÇO PARA VOTAÇÃO DOS PARECERES: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</w:p>
    <w:p w:rsidR="00992523" w:rsidRDefault="00992523" w:rsidP="00992523">
      <w:pPr>
        <w:jc w:val="both"/>
        <w:rPr>
          <w:rFonts w:ascii="Arial" w:hAnsi="Arial" w:cs="Arial"/>
          <w:b/>
        </w:rPr>
      </w:pPr>
    </w:p>
    <w:p w:rsidR="00992523" w:rsidRDefault="00992523" w:rsidP="00992523">
      <w:pPr>
        <w:jc w:val="both"/>
        <w:rPr>
          <w:rFonts w:ascii="Arial" w:hAnsi="Arial" w:cs="Arial"/>
          <w:b/>
        </w:rPr>
      </w:pPr>
    </w:p>
    <w:p w:rsidR="00992523" w:rsidRDefault="00992523" w:rsidP="00992523">
      <w:pPr>
        <w:jc w:val="both"/>
        <w:rPr>
          <w:rFonts w:ascii="Arial" w:hAnsi="Arial" w:cs="Arial"/>
          <w:b/>
        </w:rPr>
      </w:pPr>
    </w:p>
    <w:p w:rsidR="00992523" w:rsidRDefault="00992523" w:rsidP="00992523">
      <w:pPr>
        <w:jc w:val="both"/>
        <w:rPr>
          <w:rFonts w:ascii="Arial" w:hAnsi="Arial" w:cs="Arial"/>
          <w:b/>
        </w:rPr>
      </w:pPr>
    </w:p>
    <w:p w:rsidR="00992523" w:rsidRDefault="00992523" w:rsidP="00992523">
      <w:pPr>
        <w:jc w:val="both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Parecer do Projeto de Lei nº 71/2022, de 24</w:t>
      </w:r>
      <w:r w:rsidRPr="00642E84">
        <w:rPr>
          <w:rFonts w:ascii="Arial" w:hAnsi="Arial" w:cs="Arial"/>
          <w:b/>
        </w:rPr>
        <w:t xml:space="preserve"> de novembro de 2022.</w:t>
      </w:r>
    </w:p>
    <w:p w:rsidR="00992523" w:rsidRPr="00642E84" w:rsidRDefault="00992523" w:rsidP="0099252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Parecer do Projeto de Lei nº 71/2022, de 24</w:t>
      </w:r>
      <w:r w:rsidRPr="00642E84">
        <w:rPr>
          <w:rFonts w:ascii="Arial" w:hAnsi="Arial" w:cs="Arial"/>
          <w:b/>
        </w:rPr>
        <w:t xml:space="preserve"> de novembro de 2022.</w:t>
      </w:r>
    </w:p>
    <w:p w:rsidR="00992523" w:rsidRPr="00642E84" w:rsidRDefault="00992523" w:rsidP="0099252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Parecer do Projeto de Lei nº 71/2022, de 24</w:t>
      </w:r>
      <w:r w:rsidRPr="00642E84">
        <w:rPr>
          <w:rFonts w:ascii="Arial" w:hAnsi="Arial" w:cs="Arial"/>
          <w:b/>
        </w:rPr>
        <w:t xml:space="preserve"> de novembro de 2022.</w:t>
      </w:r>
    </w:p>
    <w:p w:rsidR="00992523" w:rsidRPr="00642E84" w:rsidRDefault="00992523" w:rsidP="0099252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Parecer do Projeto de Lei nº 71/2022, de 24</w:t>
      </w:r>
      <w:r w:rsidRPr="00642E84">
        <w:rPr>
          <w:rFonts w:ascii="Arial" w:hAnsi="Arial" w:cs="Arial"/>
          <w:b/>
        </w:rPr>
        <w:t xml:space="preserve"> de novembro de 2022.</w:t>
      </w:r>
    </w:p>
    <w:p w:rsidR="00992523" w:rsidRPr="00642E84" w:rsidRDefault="00992523" w:rsidP="0099252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Parecer do Projeto de Lei nº 71/2022, de 24</w:t>
      </w:r>
      <w:r w:rsidRPr="00642E84">
        <w:rPr>
          <w:rFonts w:ascii="Arial" w:hAnsi="Arial" w:cs="Arial"/>
          <w:b/>
        </w:rPr>
        <w:t xml:space="preserve"> de novembro de 2022.</w:t>
      </w:r>
    </w:p>
    <w:p w:rsidR="00992523" w:rsidRPr="00642E84" w:rsidRDefault="00992523" w:rsidP="0099252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Parecer do Projeto de Lei nº 71/2022, de 24</w:t>
      </w:r>
      <w:r w:rsidRPr="00642E84">
        <w:rPr>
          <w:rFonts w:ascii="Arial" w:hAnsi="Arial" w:cs="Arial"/>
          <w:b/>
        </w:rPr>
        <w:t xml:space="preserve"> de novembro de 2022.</w:t>
      </w:r>
    </w:p>
    <w:p w:rsidR="00992523" w:rsidRPr="00642E84" w:rsidRDefault="00992523" w:rsidP="00992523">
      <w:pPr>
        <w:jc w:val="both"/>
        <w:rPr>
          <w:rFonts w:ascii="Arial" w:hAnsi="Arial" w:cs="Arial"/>
          <w:b/>
        </w:rPr>
      </w:pP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>ESTÁ ABERTO O ESPAÇO PARA VOTAÇÃO DOS PROJETOS: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</w:p>
    <w:p w:rsidR="00992523" w:rsidRDefault="00992523" w:rsidP="00992523">
      <w:pPr>
        <w:rPr>
          <w:rFonts w:ascii="Arial" w:hAnsi="Arial" w:cs="Arial"/>
        </w:rPr>
      </w:pPr>
      <w:r w:rsidRPr="0010765E">
        <w:rPr>
          <w:rFonts w:ascii="Arial" w:hAnsi="Arial" w:cs="Arial"/>
          <w:b/>
        </w:rPr>
        <w:t>Projeto de Lei nº 71/2022 de 24 de novembro de 2022:</w:t>
      </w:r>
      <w:r w:rsidRPr="0010765E"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>Votação: ____________ x ___________ ou (__) unanimidade</w:t>
      </w:r>
    </w:p>
    <w:p w:rsidR="00992523" w:rsidRDefault="00992523" w:rsidP="00992523">
      <w:pPr>
        <w:rPr>
          <w:rFonts w:ascii="Arial" w:hAnsi="Arial" w:cs="Arial"/>
        </w:rPr>
      </w:pPr>
    </w:p>
    <w:p w:rsidR="00992523" w:rsidRDefault="00992523" w:rsidP="00992523">
      <w:pPr>
        <w:rPr>
          <w:rFonts w:ascii="Arial" w:hAnsi="Arial" w:cs="Arial"/>
        </w:rPr>
      </w:pPr>
      <w:r>
        <w:rPr>
          <w:rFonts w:ascii="Arial" w:hAnsi="Arial" w:cs="Arial"/>
          <w:b/>
        </w:rPr>
        <w:t>Projeto de Lei nº 72</w:t>
      </w:r>
      <w:r w:rsidRPr="0010765E">
        <w:rPr>
          <w:rFonts w:ascii="Arial" w:hAnsi="Arial" w:cs="Arial"/>
          <w:b/>
        </w:rPr>
        <w:t>/2022 de 24 de novembro de 2022:</w:t>
      </w:r>
      <w:r w:rsidRPr="0010765E"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>Votação: ____________ x ___________ ou (__) unanimidade</w:t>
      </w:r>
    </w:p>
    <w:p w:rsidR="00992523" w:rsidRDefault="00992523" w:rsidP="00992523">
      <w:pPr>
        <w:rPr>
          <w:rFonts w:ascii="Arial" w:hAnsi="Arial" w:cs="Arial"/>
        </w:rPr>
      </w:pPr>
    </w:p>
    <w:p w:rsidR="00992523" w:rsidRDefault="00992523" w:rsidP="00992523">
      <w:pPr>
        <w:rPr>
          <w:rFonts w:ascii="Arial" w:hAnsi="Arial" w:cs="Arial"/>
        </w:rPr>
      </w:pPr>
      <w:r>
        <w:rPr>
          <w:rFonts w:ascii="Arial" w:hAnsi="Arial" w:cs="Arial"/>
          <w:b/>
        </w:rPr>
        <w:t>Projeto de Lei nº 73</w:t>
      </w:r>
      <w:r w:rsidRPr="0010765E">
        <w:rPr>
          <w:rFonts w:ascii="Arial" w:hAnsi="Arial" w:cs="Arial"/>
          <w:b/>
        </w:rPr>
        <w:t>/2022 de 24 de novembro de 2022:</w:t>
      </w:r>
      <w:r w:rsidRPr="0010765E"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>Votação: ____________ x ___________ ou (__) unanimidade</w:t>
      </w:r>
    </w:p>
    <w:p w:rsidR="00992523" w:rsidRDefault="00992523" w:rsidP="00992523">
      <w:pPr>
        <w:rPr>
          <w:rFonts w:ascii="Arial" w:hAnsi="Arial" w:cs="Arial"/>
        </w:rPr>
      </w:pPr>
    </w:p>
    <w:p w:rsidR="00992523" w:rsidRDefault="00992523" w:rsidP="00992523">
      <w:pPr>
        <w:rPr>
          <w:rFonts w:ascii="Arial" w:hAnsi="Arial" w:cs="Arial"/>
        </w:rPr>
      </w:pPr>
      <w:r>
        <w:rPr>
          <w:rFonts w:ascii="Arial" w:hAnsi="Arial" w:cs="Arial"/>
          <w:b/>
        </w:rPr>
        <w:t>Projeto de Lei nº 74</w:t>
      </w:r>
      <w:r w:rsidRPr="0010765E">
        <w:rPr>
          <w:rFonts w:ascii="Arial" w:hAnsi="Arial" w:cs="Arial"/>
          <w:b/>
        </w:rPr>
        <w:t>/2022 de 24 de novembro de 2022:</w:t>
      </w:r>
      <w:r w:rsidRPr="0010765E"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>Votação: ____________ x ___________ ou (__) unanimidade</w:t>
      </w:r>
    </w:p>
    <w:p w:rsidR="00992523" w:rsidRDefault="00992523" w:rsidP="00992523">
      <w:pPr>
        <w:rPr>
          <w:rFonts w:ascii="Arial" w:hAnsi="Arial" w:cs="Arial"/>
        </w:rPr>
      </w:pPr>
    </w:p>
    <w:p w:rsidR="00992523" w:rsidRDefault="00992523" w:rsidP="00992523">
      <w:pPr>
        <w:rPr>
          <w:rFonts w:ascii="Arial" w:hAnsi="Arial" w:cs="Arial"/>
        </w:rPr>
      </w:pPr>
      <w:r>
        <w:rPr>
          <w:rFonts w:ascii="Arial" w:hAnsi="Arial" w:cs="Arial"/>
          <w:b/>
        </w:rPr>
        <w:t>Projeto de Lei nº 75</w:t>
      </w:r>
      <w:r w:rsidRPr="0010765E">
        <w:rPr>
          <w:rFonts w:ascii="Arial" w:hAnsi="Arial" w:cs="Arial"/>
          <w:b/>
        </w:rPr>
        <w:t>/2022 de 24 de novembro de 2022:</w:t>
      </w:r>
      <w:r w:rsidRPr="0010765E"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>Votação: ____________ x ___________ ou (__) unanimidade</w:t>
      </w:r>
    </w:p>
    <w:p w:rsidR="00992523" w:rsidRDefault="00992523" w:rsidP="00992523">
      <w:pPr>
        <w:rPr>
          <w:rFonts w:ascii="Arial" w:hAnsi="Arial" w:cs="Arial"/>
        </w:rPr>
      </w:pPr>
    </w:p>
    <w:p w:rsidR="00992523" w:rsidRPr="0010765E" w:rsidRDefault="00992523" w:rsidP="00992523">
      <w:pPr>
        <w:rPr>
          <w:rFonts w:ascii="Arial" w:hAnsi="Arial" w:cs="Arial"/>
        </w:rPr>
      </w:pPr>
      <w:r>
        <w:rPr>
          <w:rFonts w:ascii="Arial" w:hAnsi="Arial" w:cs="Arial"/>
          <w:b/>
        </w:rPr>
        <w:t>Projeto de Lei nº 76</w:t>
      </w:r>
      <w:r w:rsidRPr="0010765E">
        <w:rPr>
          <w:rFonts w:ascii="Arial" w:hAnsi="Arial" w:cs="Arial"/>
          <w:b/>
        </w:rPr>
        <w:t>/2022 de 24 de novembro de 2022:</w:t>
      </w:r>
      <w:r w:rsidRPr="0010765E"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992523" w:rsidRPr="00642E84" w:rsidRDefault="00992523" w:rsidP="00992523">
      <w:pPr>
        <w:jc w:val="both"/>
        <w:rPr>
          <w:rFonts w:ascii="Arial" w:hAnsi="Arial" w:cs="Arial"/>
        </w:rPr>
      </w:pPr>
      <w:r w:rsidRPr="00642E84">
        <w:rPr>
          <w:rFonts w:ascii="Arial" w:hAnsi="Arial" w:cs="Arial"/>
        </w:rPr>
        <w:t>Votação: ____________ x ___________ ou (__) unanimidade</w:t>
      </w:r>
    </w:p>
    <w:p w:rsidR="00992523" w:rsidRPr="00642E84" w:rsidRDefault="00992523" w:rsidP="00992523">
      <w:pPr>
        <w:rPr>
          <w:rFonts w:ascii="Arial" w:hAnsi="Arial" w:cs="Arial"/>
        </w:rPr>
      </w:pPr>
    </w:p>
    <w:p w:rsidR="00992523" w:rsidRPr="00642E84" w:rsidRDefault="00992523" w:rsidP="00992523">
      <w:pPr>
        <w:pStyle w:val="SemEspaamento"/>
        <w:tabs>
          <w:tab w:val="left" w:pos="1249"/>
        </w:tabs>
        <w:jc w:val="both"/>
        <w:rPr>
          <w:rFonts w:ascii="Arial" w:hAnsi="Arial" w:cs="Arial"/>
          <w:sz w:val="24"/>
          <w:szCs w:val="24"/>
        </w:rPr>
      </w:pPr>
      <w:r w:rsidRPr="00642E84">
        <w:rPr>
          <w:rFonts w:ascii="Arial" w:hAnsi="Arial" w:cs="Arial"/>
          <w:sz w:val="24"/>
          <w:szCs w:val="24"/>
        </w:rPr>
        <w:t xml:space="preserve">Agradeço a presença de todos, solicito ao secretário </w:t>
      </w:r>
      <w:r>
        <w:rPr>
          <w:rFonts w:ascii="Arial" w:hAnsi="Arial" w:cs="Arial"/>
          <w:sz w:val="24"/>
          <w:szCs w:val="24"/>
        </w:rPr>
        <w:t>a lavratura da ATA, encerro a 9</w:t>
      </w:r>
      <w:r w:rsidRPr="00642E84">
        <w:rPr>
          <w:rFonts w:ascii="Arial" w:hAnsi="Arial" w:cs="Arial"/>
          <w:sz w:val="24"/>
          <w:szCs w:val="24"/>
        </w:rPr>
        <w:t>ª Sessão extraordinária do ano de 2022.</w:t>
      </w:r>
    </w:p>
    <w:p w:rsidR="00613B38" w:rsidRDefault="00613B38"/>
    <w:sectPr w:rsidR="00613B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23"/>
    <w:rsid w:val="00613B38"/>
    <w:rsid w:val="0099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CC56DE-D194-47D5-BEF0-A012B9CA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992523"/>
    <w:pPr>
      <w:spacing w:before="100" w:beforeAutospacing="1" w:after="100" w:afterAutospacing="1"/>
      <w:outlineLvl w:val="3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99252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992523"/>
    <w:rPr>
      <w:b/>
      <w:bCs/>
    </w:rPr>
  </w:style>
  <w:style w:type="character" w:customStyle="1" w:styleId="CorpodetextoChar">
    <w:name w:val="Corpo de texto Char"/>
    <w:basedOn w:val="Fontepargpadro"/>
    <w:link w:val="Corpodetexto"/>
    <w:semiHidden/>
    <w:rsid w:val="0099252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SemEspaamento">
    <w:name w:val="No Spacing"/>
    <w:uiPriority w:val="1"/>
    <w:qFormat/>
    <w:rsid w:val="0099252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2022-11-28T21:56:00Z</dcterms:created>
  <dcterms:modified xsi:type="dcterms:W3CDTF">2022-11-28T21:59:00Z</dcterms:modified>
</cp:coreProperties>
</file>