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7C2" w:rsidRPr="00283713" w:rsidRDefault="003337C2" w:rsidP="003337C2">
      <w:pPr>
        <w:pStyle w:val="Corpodetexto"/>
        <w:jc w:val="both"/>
        <w:rPr>
          <w:rFonts w:ascii="Arial" w:hAnsi="Arial" w:cs="Arial"/>
          <w:b w:val="0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  <w:b w:val="0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</w:p>
    <w:p w:rsidR="003337C2" w:rsidRPr="00283713" w:rsidRDefault="003337C2" w:rsidP="003337C2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6</w:t>
      </w:r>
      <w:r>
        <w:rPr>
          <w:rFonts w:ascii="Arial" w:hAnsi="Arial" w:cs="Arial"/>
        </w:rPr>
        <w:t>ª Sessão Extraordinária do 4</w:t>
      </w:r>
      <w:r w:rsidRPr="00283713">
        <w:rPr>
          <w:rFonts w:ascii="Arial" w:hAnsi="Arial" w:cs="Arial"/>
        </w:rPr>
        <w:t>º ano Legislativo da 9ª Legislatura d</w:t>
      </w:r>
      <w:r>
        <w:rPr>
          <w:rFonts w:ascii="Arial" w:hAnsi="Arial" w:cs="Arial"/>
        </w:rPr>
        <w:t>o Município de Alegria – RS, ao</w:t>
      </w:r>
      <w:r w:rsidRPr="00283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1º dia do mês de fevereiro do ano de 2024</w:t>
      </w:r>
      <w:r w:rsidRPr="00283713">
        <w:rPr>
          <w:rFonts w:ascii="Arial" w:hAnsi="Arial" w:cs="Arial"/>
        </w:rPr>
        <w:t>:</w:t>
      </w:r>
    </w:p>
    <w:p w:rsidR="003337C2" w:rsidRPr="00283713" w:rsidRDefault="003337C2" w:rsidP="003337C2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</w:t>
      </w:r>
      <w:r w:rsidRPr="00283713">
        <w:rPr>
          <w:rFonts w:ascii="Arial" w:hAnsi="Arial" w:cs="Arial"/>
          <w:b w:val="0"/>
        </w:rPr>
        <w:t>".</w:t>
      </w:r>
    </w:p>
    <w:p w:rsidR="003337C2" w:rsidRDefault="003337C2" w:rsidP="003337C2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</w:p>
    <w:p w:rsidR="003337C2" w:rsidRPr="003337C2" w:rsidRDefault="003337C2" w:rsidP="003337C2">
      <w:pPr>
        <w:rPr>
          <w:rFonts w:ascii="Arial" w:hAnsi="Arial" w:cs="Arial"/>
        </w:rPr>
      </w:pPr>
      <w:r w:rsidRPr="003337C2">
        <w:rPr>
          <w:rFonts w:ascii="Arial" w:hAnsi="Arial" w:cs="Arial"/>
          <w:b/>
        </w:rPr>
        <w:t>Projeto de Resolução Legislativa nº 01, de 30 de janeiro de 2024.</w:t>
      </w:r>
      <w:r w:rsidRPr="003337C2">
        <w:rPr>
          <w:rFonts w:ascii="Arial" w:hAnsi="Arial" w:cs="Arial"/>
        </w:rPr>
        <w:t xml:space="preserve"> “Autoriza a Câmara Municipal alterar o dia da sessão ordinária.”</w:t>
      </w:r>
    </w:p>
    <w:p w:rsidR="003337C2" w:rsidRDefault="003337C2" w:rsidP="003337C2">
      <w:pPr>
        <w:pStyle w:val="SemEspaamen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337C2" w:rsidRPr="00B85348" w:rsidRDefault="003337C2" w:rsidP="003337C2">
      <w:pPr>
        <w:rPr>
          <w:rFonts w:ascii="Arial" w:hAnsi="Arial" w:cs="Arial"/>
        </w:rPr>
      </w:pP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3337C2" w:rsidRPr="00283713" w:rsidRDefault="003337C2" w:rsidP="003337C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3337C2" w:rsidRPr="00283713" w:rsidRDefault="003337C2" w:rsidP="003337C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3337C2" w:rsidRPr="00283713" w:rsidRDefault="003337C2" w:rsidP="003337C2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3337C2" w:rsidRPr="00283713" w:rsidRDefault="003337C2" w:rsidP="003337C2">
      <w:pPr>
        <w:jc w:val="both"/>
        <w:rPr>
          <w:rFonts w:ascii="Arial" w:hAnsi="Arial" w:cs="Arial"/>
          <w:bCs/>
        </w:rPr>
      </w:pP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</w:p>
    <w:p w:rsidR="003337C2" w:rsidRDefault="003337C2" w:rsidP="003337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3337C2">
        <w:rPr>
          <w:rFonts w:ascii="Arial" w:hAnsi="Arial" w:cs="Arial"/>
          <w:b/>
        </w:rPr>
        <w:t>Projeto de Resolução Legislativa nº 01, de 30 de janeiro de 2024.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3337C2" w:rsidRPr="00283713" w:rsidRDefault="003337C2" w:rsidP="003337C2">
      <w:pPr>
        <w:jc w:val="both"/>
        <w:rPr>
          <w:rFonts w:ascii="Arial" w:hAnsi="Arial" w:cs="Arial"/>
        </w:rPr>
      </w:pPr>
    </w:p>
    <w:p w:rsidR="003337C2" w:rsidRPr="003337C2" w:rsidRDefault="003337C2" w:rsidP="003337C2">
      <w:pPr>
        <w:rPr>
          <w:rFonts w:ascii="Arial" w:hAnsi="Arial" w:cs="Arial"/>
        </w:rPr>
      </w:pPr>
      <w:r w:rsidRPr="003337C2">
        <w:rPr>
          <w:rFonts w:ascii="Arial" w:hAnsi="Arial" w:cs="Arial"/>
          <w:b/>
        </w:rPr>
        <w:t>Projeto de Resolução Legislativa nº 01, de 30 de janeiro de 2024.</w:t>
      </w:r>
      <w:r w:rsidRPr="003337C2">
        <w:rPr>
          <w:rFonts w:ascii="Arial" w:hAnsi="Arial" w:cs="Arial"/>
        </w:rPr>
        <w:t xml:space="preserve"> “Autoriza a Câmara Municipal alterar o dia da sessão ordinária.”</w:t>
      </w:r>
    </w:p>
    <w:p w:rsidR="003337C2" w:rsidRPr="0086117C" w:rsidRDefault="003337C2" w:rsidP="003337C2">
      <w:pPr>
        <w:jc w:val="both"/>
        <w:rPr>
          <w:rFonts w:ascii="Arial" w:hAnsi="Arial" w:cs="Arial"/>
        </w:rPr>
      </w:pPr>
    </w:p>
    <w:p w:rsidR="003337C2" w:rsidRPr="00283713" w:rsidRDefault="003337C2" w:rsidP="003337C2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3337C2" w:rsidRPr="00283713" w:rsidRDefault="003337C2" w:rsidP="003337C2">
      <w:pPr>
        <w:rPr>
          <w:rFonts w:ascii="Arial" w:hAnsi="Arial" w:cs="Arial"/>
        </w:rPr>
      </w:pPr>
    </w:p>
    <w:p w:rsidR="003337C2" w:rsidRPr="00283713" w:rsidRDefault="003337C2" w:rsidP="003337C2">
      <w:pPr>
        <w:rPr>
          <w:rFonts w:ascii="Arial" w:hAnsi="Arial" w:cs="Arial"/>
          <w:b/>
        </w:rPr>
      </w:pPr>
    </w:p>
    <w:p w:rsidR="003337C2" w:rsidRPr="00283713" w:rsidRDefault="003337C2" w:rsidP="003337C2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6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r w:rsidRPr="00283713">
        <w:rPr>
          <w:rFonts w:ascii="Arial" w:hAnsi="Arial" w:cs="Arial"/>
          <w:sz w:val="24"/>
          <w:szCs w:val="24"/>
        </w:rPr>
        <w:t>.</w:t>
      </w:r>
    </w:p>
    <w:p w:rsidR="003337C2" w:rsidRDefault="003337C2" w:rsidP="003337C2"/>
    <w:p w:rsidR="00F101E9" w:rsidRDefault="00F101E9"/>
    <w:sectPr w:rsidR="00F101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A0DF0"/>
    <w:multiLevelType w:val="hybridMultilevel"/>
    <w:tmpl w:val="E04088D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C2"/>
    <w:rsid w:val="003337C2"/>
    <w:rsid w:val="00F1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4B1EF-BB5E-4894-9472-F8A8E814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3337C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3337C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337C2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337C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3337C2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333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2024-01-31T12:28:00Z</dcterms:created>
  <dcterms:modified xsi:type="dcterms:W3CDTF">2024-01-31T12:29:00Z</dcterms:modified>
</cp:coreProperties>
</file>