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7EFC" w:rsidRDefault="00C47EFC" w:rsidP="00C47EFC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ATA DA </w:t>
      </w:r>
      <w:r w:rsidR="00FF26F0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ª SESSÃO EXTRAORDINÁRIA DO 2º ANO LEGISLATIVO DA 10º LEGISLATURA DO MUNICÍPIO DE ALEGRIA – RS, AOS </w:t>
      </w:r>
      <w:r w:rsidR="002D78B8">
        <w:rPr>
          <w:rFonts w:ascii="Arial" w:eastAsia="Arial" w:hAnsi="Arial" w:cs="Arial"/>
        </w:rPr>
        <w:t>17</w:t>
      </w:r>
      <w:r>
        <w:rPr>
          <w:rFonts w:ascii="Arial" w:eastAsia="Arial" w:hAnsi="Arial" w:cs="Arial"/>
        </w:rPr>
        <w:t xml:space="preserve"> DIAS DO MÊS DE </w:t>
      </w:r>
      <w:r w:rsidR="00F33170">
        <w:rPr>
          <w:rFonts w:ascii="Arial" w:eastAsia="Arial" w:hAnsi="Arial" w:cs="Arial"/>
        </w:rPr>
        <w:t>JULHO</w:t>
      </w:r>
      <w:r>
        <w:rPr>
          <w:rFonts w:ascii="Arial" w:hAnsi="Arial" w:cs="Arial"/>
        </w:rPr>
        <w:t xml:space="preserve"> DO ANO DE 2026:</w:t>
      </w:r>
    </w:p>
    <w:p w:rsidR="00C47EFC" w:rsidRDefault="00C47EFC" w:rsidP="00C47EFC">
      <w:pPr>
        <w:jc w:val="both"/>
        <w:rPr>
          <w:rFonts w:ascii="Arial" w:hAnsi="Arial" w:cs="Arial"/>
        </w:rPr>
      </w:pPr>
    </w:p>
    <w:p w:rsidR="00FF26F0" w:rsidRDefault="00C47EFC" w:rsidP="00FF26F0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Invocando a proteção de Deus, o Presidente da Câmara Municipal de Vereadores Vereador </w:t>
      </w:r>
      <w:r w:rsidR="00983E64" w:rsidRPr="008C697A">
        <w:rPr>
          <w:rFonts w:ascii="Arial" w:hAnsi="Arial" w:cs="Arial"/>
        </w:rPr>
        <w:t>Fernando Luis wisneski</w:t>
      </w:r>
      <w:r>
        <w:rPr>
          <w:rFonts w:ascii="Arial" w:hAnsi="Arial" w:cs="Arial"/>
        </w:rPr>
        <w:t xml:space="preserve">, declarou aberta a </w:t>
      </w:r>
      <w:r w:rsidR="00FF26F0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ª Sessão Extraordinária do 2° ano Legislativo da 10ª Legislatura do Município de Alegria - RS, aos </w:t>
      </w:r>
      <w:r w:rsidR="002D78B8">
        <w:rPr>
          <w:rFonts w:ascii="Arial" w:hAnsi="Arial" w:cs="Arial"/>
        </w:rPr>
        <w:t>17</w:t>
      </w:r>
      <w:r w:rsidRPr="00C47EFC">
        <w:rPr>
          <w:rFonts w:ascii="Arial" w:eastAsia="Arial" w:hAnsi="Arial" w:cs="Arial"/>
        </w:rPr>
        <w:t xml:space="preserve"> dias do mês de </w:t>
      </w:r>
      <w:r w:rsidR="00F33170">
        <w:rPr>
          <w:rFonts w:ascii="Arial" w:eastAsia="Arial" w:hAnsi="Arial" w:cs="Arial"/>
        </w:rPr>
        <w:t>julho</w:t>
      </w:r>
      <w:r w:rsidRPr="00C47EFC">
        <w:rPr>
          <w:rFonts w:ascii="Arial" w:eastAsia="Arial" w:hAnsi="Arial" w:cs="Arial"/>
        </w:rPr>
        <w:t xml:space="preserve"> </w:t>
      </w:r>
      <w:r w:rsidRPr="00C47EFC">
        <w:rPr>
          <w:rFonts w:ascii="Arial" w:hAnsi="Arial" w:cs="Arial"/>
        </w:rPr>
        <w:t xml:space="preserve">de 2026, às </w:t>
      </w:r>
      <w:r w:rsidR="00FF26F0">
        <w:rPr>
          <w:rFonts w:ascii="Arial" w:hAnsi="Arial" w:cs="Arial"/>
        </w:rPr>
        <w:t>8</w:t>
      </w:r>
      <w:r w:rsidR="002D78B8">
        <w:rPr>
          <w:rFonts w:ascii="Arial" w:hAnsi="Arial" w:cs="Arial"/>
        </w:rPr>
        <w:t>:30</w:t>
      </w:r>
      <w:r w:rsidRPr="00C47EFC">
        <w:rPr>
          <w:rFonts w:ascii="Arial" w:hAnsi="Arial" w:cs="Arial"/>
        </w:rPr>
        <w:t xml:space="preserve"> horas, no recinto da Câmara Municipal de Alegria, sito na</w:t>
      </w:r>
      <w:r>
        <w:rPr>
          <w:rFonts w:ascii="Arial" w:hAnsi="Arial" w:cs="Arial"/>
        </w:rPr>
        <w:t xml:space="preserve"> Rua 13 de Maio nº 1.000. </w:t>
      </w:r>
      <w:r>
        <w:rPr>
          <w:rFonts w:ascii="Arial" w:hAnsi="Arial" w:cs="Arial"/>
          <w:b/>
        </w:rPr>
        <w:t xml:space="preserve">Inicialmente procedeu-se a Leitura da passagem Bíblica: </w:t>
      </w:r>
      <w:r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Em seguida, procedeu-se à VERIFICAÇÃO DE QUORUM: Estão presentes os vereadores: </w:t>
      </w:r>
      <w:r w:rsidRPr="008C697A">
        <w:rPr>
          <w:rFonts w:ascii="Arial" w:hAnsi="Arial" w:cs="Arial"/>
        </w:rPr>
        <w:t>Fernando Luis wisneski (PP),</w:t>
      </w:r>
      <w:r>
        <w:rPr>
          <w:rFonts w:ascii="Arial" w:hAnsi="Arial" w:cs="Arial"/>
        </w:rPr>
        <w:t xml:space="preserve">  Getúlio Filipin(PP).  </w:t>
      </w:r>
      <w:r w:rsidRPr="003A7458">
        <w:rPr>
          <w:rFonts w:ascii="Arial" w:hAnsi="Arial" w:cs="Arial"/>
        </w:rPr>
        <w:t xml:space="preserve">Marli Janete Krafchuck Savick (PP), Jorgiane Darciele Pertile (UB), Getulio Eduardo Filipin (PP), </w:t>
      </w:r>
      <w:r w:rsidR="00FF26F0" w:rsidRPr="008C697A">
        <w:rPr>
          <w:rFonts w:ascii="Arial" w:hAnsi="Arial" w:cs="Arial"/>
        </w:rPr>
        <w:t>Nelci Dymkovski (PP</w:t>
      </w:r>
      <w:r w:rsidR="00FF26F0">
        <w:rPr>
          <w:rFonts w:ascii="Arial" w:hAnsi="Arial" w:cs="Arial"/>
        </w:rPr>
        <w:t>)</w:t>
      </w:r>
      <w:r w:rsidR="00983E64">
        <w:rPr>
          <w:rFonts w:ascii="Arial" w:hAnsi="Arial" w:cs="Arial"/>
        </w:rPr>
        <w:t xml:space="preserve">, </w:t>
      </w:r>
      <w:r w:rsidR="00983E64" w:rsidRPr="008C697A">
        <w:rPr>
          <w:rFonts w:ascii="Arial" w:hAnsi="Arial" w:cs="Arial"/>
        </w:rPr>
        <w:t xml:space="preserve">Aldair Gilmar welter (MDB) </w:t>
      </w:r>
      <w:r w:rsidRPr="003A7458">
        <w:rPr>
          <w:rFonts w:ascii="Arial" w:hAnsi="Arial" w:cs="Arial"/>
        </w:rPr>
        <w:t>e Nestor de Oliveira Preissler (MDB).</w:t>
      </w:r>
      <w:r w:rsidRPr="003A745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LEITURA DO EXPEDIENTE:</w:t>
      </w:r>
      <w:r>
        <w:rPr>
          <w:rFonts w:ascii="Arial" w:hAnsi="Arial" w:cs="Arial"/>
        </w:rPr>
        <w:t xml:space="preserve"> </w:t>
      </w:r>
      <w:bookmarkStart w:id="0" w:name="_heading=h.dm8kmeqdkm70"/>
      <w:bookmarkStart w:id="1" w:name="_heading=h.ih0vmiz2o4ph"/>
      <w:bookmarkStart w:id="2" w:name="_heading=h.m329jd9grb9x"/>
      <w:bookmarkEnd w:id="0"/>
      <w:bookmarkEnd w:id="1"/>
      <w:bookmarkEnd w:id="2"/>
      <w:r w:rsidR="00FF26F0">
        <w:rPr>
          <w:rFonts w:ascii="Arial" w:eastAsia="Arial" w:hAnsi="Arial" w:cs="Arial"/>
          <w:b/>
          <w:bCs/>
        </w:rPr>
        <w:t xml:space="preserve">Projeto de Lei nº 031/2026 de 13 de julho de 2026: </w:t>
      </w:r>
      <w:r w:rsidR="00FF26F0">
        <w:rPr>
          <w:rFonts w:ascii="Arial" w:eastAsia="Arial" w:hAnsi="Arial" w:cs="Arial"/>
        </w:rPr>
        <w:t xml:space="preserve">“Altera a redação do Art. 195 da Lei Municipal nº 947, de 15 de setembro de 2005, que dispõe sobre o Regime Jurídico dos Servidores Públicos do Município de Alegria/RS.” </w:t>
      </w:r>
      <w:r w:rsidR="00FF26F0">
        <w:rPr>
          <w:rFonts w:ascii="Arial" w:eastAsia="Arial" w:hAnsi="Arial" w:cs="Arial"/>
          <w:b/>
          <w:bCs/>
        </w:rPr>
        <w:t xml:space="preserve">Projeto de Lei nº 032/2026 de 13 de julho de 2026: </w:t>
      </w:r>
      <w:r w:rsidR="00FF26F0">
        <w:rPr>
          <w:rFonts w:ascii="Arial" w:eastAsia="Arial" w:hAnsi="Arial" w:cs="Arial"/>
        </w:rPr>
        <w:t xml:space="preserve">“Regulamenta, no âmbito do Poder Executivo Municipal, a Lei Federal nº 12.846 de 1º de agosto de 2013, a responsabilização dministrativa e civil de pessoas jurídicas pela prática de atos contra a administração pública, e dá outras providências.” </w:t>
      </w:r>
      <w:r w:rsidR="00FF26F0">
        <w:rPr>
          <w:rFonts w:ascii="Arial" w:eastAsia="Arial" w:hAnsi="Arial" w:cs="Arial"/>
          <w:b/>
          <w:bCs/>
        </w:rPr>
        <w:t xml:space="preserve">Projeto de Lei nº 033/2026 de 13 de julho de 2026: </w:t>
      </w:r>
      <w:r w:rsidR="00FF26F0">
        <w:rPr>
          <w:rFonts w:ascii="Arial" w:eastAsia="Arial" w:hAnsi="Arial" w:cs="Arial"/>
        </w:rPr>
        <w:t>“Declara situação excepcional de interesse público e autoriza o Poder Executivo municipal a contratar em caráter emergencial por meio de novo Processo Seletivo Simplificado até 02 (dois) tratoristas agrícolas e dá outras providências.”</w:t>
      </w:r>
    </w:p>
    <w:p w:rsidR="00C47EFC" w:rsidRPr="00FF26F0" w:rsidRDefault="00FF26F0" w:rsidP="00C47E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Projeto de Lei nº 034/2026 de 13 de julho de 2026: </w:t>
      </w:r>
      <w:r>
        <w:rPr>
          <w:rFonts w:ascii="Arial" w:eastAsia="Arial" w:hAnsi="Arial" w:cs="Arial"/>
        </w:rPr>
        <w:t xml:space="preserve">“Dispõe sobre a readequação dos coeficientes dos padrões 02, 03, 04, 05, 06, 07, 07/A 08 dos cargos de provimento efetivo do quadro geral do Poder Executivo Municipal de Alegria/RS e dá outras providências.” </w:t>
      </w:r>
      <w:r>
        <w:rPr>
          <w:rFonts w:ascii="Arial" w:eastAsia="Arial" w:hAnsi="Arial" w:cs="Arial"/>
          <w:b/>
          <w:bCs/>
        </w:rPr>
        <w:t xml:space="preserve">Projeto de Lei nº 036/2026 de 13 de julho de 2026: </w:t>
      </w:r>
      <w:r>
        <w:rPr>
          <w:rFonts w:ascii="Arial" w:eastAsia="Arial" w:hAnsi="Arial" w:cs="Arial"/>
        </w:rPr>
        <w:t xml:space="preserve">“Autoriza a abertura de crédito adicional especial no orçamento do município do ano de 2026.” </w:t>
      </w:r>
      <w:r>
        <w:rPr>
          <w:rFonts w:ascii="Arial" w:eastAsia="Arial" w:hAnsi="Arial" w:cs="Arial"/>
          <w:b/>
          <w:bCs/>
        </w:rPr>
        <w:t xml:space="preserve">Projeto de Lei nº 037/2026 de 13 de julho de 2026: </w:t>
      </w:r>
      <w:r>
        <w:rPr>
          <w:rFonts w:ascii="Arial" w:eastAsia="Arial" w:hAnsi="Arial" w:cs="Arial"/>
        </w:rPr>
        <w:t xml:space="preserve">“Autoriza a repassar recursos específicos transferidos da União e a firmar Termo de Fomento com a APAE inerentes à aplicação de recursos de Emendas Parlamentares, abrir créditos adicionais especiais e dá outras providências.” </w:t>
      </w:r>
      <w:r w:rsidR="00C47EFC">
        <w:rPr>
          <w:rFonts w:ascii="Arial" w:hAnsi="Arial" w:cs="Arial"/>
          <w:b/>
        </w:rPr>
        <w:t>ESPAÇO PARA VOTAÇÃO DOS PARECERES DO PROJETO</w:t>
      </w:r>
      <w:r>
        <w:rPr>
          <w:rFonts w:ascii="Arial" w:hAnsi="Arial" w:cs="Arial"/>
          <w:b/>
        </w:rPr>
        <w:t xml:space="preserve">: </w:t>
      </w:r>
      <w:r>
        <w:rPr>
          <w:rFonts w:ascii="Arial" w:eastAsia="Arial" w:hAnsi="Arial" w:cs="Arial"/>
          <w:b/>
          <w:bCs/>
        </w:rPr>
        <w:t xml:space="preserve">Projeto de Lei nº 031/2026 de 13 de julho de 2026: </w:t>
      </w:r>
      <w:r w:rsidR="008860BC">
        <w:rPr>
          <w:rFonts w:ascii="Arial" w:eastAsia="Arial" w:hAnsi="Arial" w:cs="Arial"/>
          <w:b/>
          <w:bCs/>
        </w:rPr>
        <w:t>: em que o parecer</w:t>
      </w:r>
      <w:r w:rsidR="008860BC">
        <w:rPr>
          <w:rFonts w:ascii="Arial" w:eastAsia="Arial" w:hAnsi="Arial" w:cs="Arial"/>
          <w:b/>
          <w:bCs/>
        </w:rPr>
        <w:t xml:space="preserve"> pela omissão,</w:t>
      </w:r>
      <w:r w:rsidR="008860BC">
        <w:rPr>
          <w:rFonts w:ascii="Arial" w:eastAsia="Arial" w:hAnsi="Arial" w:cs="Arial"/>
          <w:b/>
          <w:bCs/>
        </w:rPr>
        <w:t xml:space="preserve"> foi contrário, </w:t>
      </w:r>
      <w:r>
        <w:rPr>
          <w:rFonts w:ascii="Arial" w:eastAsia="Arial" w:hAnsi="Arial" w:cs="Arial"/>
        </w:rPr>
        <w:t>foi rejeitado por</w:t>
      </w:r>
      <w:r>
        <w:rPr>
          <w:rFonts w:ascii="Arial" w:hAnsi="Arial" w:cs="Arial"/>
        </w:rPr>
        <w:t xml:space="preserve"> 4x3, os votos contra (Nestor de Oliveira Preissler, </w:t>
      </w:r>
      <w:r w:rsidRPr="008C697A">
        <w:rPr>
          <w:rFonts w:ascii="Arial" w:hAnsi="Arial" w:cs="Arial"/>
        </w:rPr>
        <w:t>Marli Janete Krafchuck Savick (PP</w:t>
      </w:r>
      <w:r>
        <w:rPr>
          <w:rFonts w:ascii="Arial" w:hAnsi="Arial" w:cs="Arial"/>
        </w:rPr>
        <w:t xml:space="preserve">), </w:t>
      </w:r>
      <w:r w:rsidRPr="003A7458">
        <w:rPr>
          <w:rFonts w:ascii="Arial" w:hAnsi="Arial" w:cs="Arial"/>
        </w:rPr>
        <w:t>Jorgiane Darciele Pertile (UB)</w:t>
      </w:r>
      <w:r>
        <w:rPr>
          <w:rFonts w:ascii="Arial" w:hAnsi="Arial" w:cs="Arial"/>
        </w:rPr>
        <w:t xml:space="preserve"> e </w:t>
      </w:r>
      <w:r w:rsidRPr="001430AC">
        <w:rPr>
          <w:rFonts w:ascii="Arial" w:hAnsi="Arial" w:cs="Arial"/>
        </w:rPr>
        <w:t xml:space="preserve">: </w:t>
      </w:r>
      <w:r w:rsidRPr="008C697A">
        <w:rPr>
          <w:rFonts w:ascii="Arial" w:hAnsi="Arial" w:cs="Arial"/>
        </w:rPr>
        <w:t>Nelci Dymkovski (PP)</w:t>
      </w:r>
      <w:r>
        <w:rPr>
          <w:rFonts w:ascii="Arial" w:hAnsi="Arial" w:cs="Arial"/>
        </w:rPr>
        <w:t xml:space="preserve">).  Sendo os demais </w:t>
      </w:r>
      <w:r w:rsidR="00C47EFC">
        <w:rPr>
          <w:rFonts w:ascii="Arial" w:hAnsi="Arial" w:cs="Arial"/>
        </w:rPr>
        <w:t xml:space="preserve">Parecer(es) foi(ram) aprovado(s) por unanimidade. </w:t>
      </w:r>
      <w:r w:rsidR="00C47EFC">
        <w:rPr>
          <w:rFonts w:ascii="Arial" w:hAnsi="Arial" w:cs="Arial"/>
          <w:b/>
        </w:rPr>
        <w:t xml:space="preserve">ESPAÇO PARA VOTAÇÃO DOS PROJETOS: </w:t>
      </w:r>
      <w:r>
        <w:rPr>
          <w:rFonts w:ascii="Arial" w:hAnsi="Arial" w:cs="Arial"/>
          <w:b/>
        </w:rPr>
        <w:t xml:space="preserve">O </w:t>
      </w:r>
      <w:r>
        <w:rPr>
          <w:rFonts w:ascii="Arial" w:eastAsia="Arial" w:hAnsi="Arial" w:cs="Arial"/>
          <w:b/>
          <w:bCs/>
        </w:rPr>
        <w:t xml:space="preserve">Projeto de Lei nº 031/2026 de 13 de julho de 2026: </w:t>
      </w:r>
      <w:r>
        <w:rPr>
          <w:rFonts w:ascii="Arial" w:eastAsia="Arial" w:hAnsi="Arial" w:cs="Arial"/>
        </w:rPr>
        <w:t>foi aprovado por</w:t>
      </w:r>
      <w:r>
        <w:rPr>
          <w:rFonts w:ascii="Arial" w:hAnsi="Arial" w:cs="Arial"/>
        </w:rPr>
        <w:t xml:space="preserve"> 4x3, os votos a favor (Nestor de Oliveira Preissler, </w:t>
      </w:r>
      <w:r w:rsidRPr="008C697A">
        <w:rPr>
          <w:rFonts w:ascii="Arial" w:hAnsi="Arial" w:cs="Arial"/>
        </w:rPr>
        <w:t>Marli Janete Krafchuck Savick (PP</w:t>
      </w:r>
      <w:r>
        <w:rPr>
          <w:rFonts w:ascii="Arial" w:hAnsi="Arial" w:cs="Arial"/>
        </w:rPr>
        <w:t xml:space="preserve">), </w:t>
      </w:r>
      <w:r w:rsidRPr="003A7458">
        <w:rPr>
          <w:rFonts w:ascii="Arial" w:hAnsi="Arial" w:cs="Arial"/>
        </w:rPr>
        <w:t>Jorgiane Darciele Pertile (UB)</w:t>
      </w:r>
      <w:r>
        <w:rPr>
          <w:rFonts w:ascii="Arial" w:hAnsi="Arial" w:cs="Arial"/>
        </w:rPr>
        <w:t xml:space="preserve"> e </w:t>
      </w:r>
      <w:r w:rsidRPr="001430AC">
        <w:rPr>
          <w:rFonts w:ascii="Arial" w:hAnsi="Arial" w:cs="Arial"/>
        </w:rPr>
        <w:t xml:space="preserve">: </w:t>
      </w:r>
      <w:r w:rsidRPr="008C697A">
        <w:rPr>
          <w:rFonts w:ascii="Arial" w:hAnsi="Arial" w:cs="Arial"/>
        </w:rPr>
        <w:t>Nelci Dymkovski (PP)</w:t>
      </w:r>
      <w:r>
        <w:rPr>
          <w:rFonts w:ascii="Arial" w:hAnsi="Arial" w:cs="Arial"/>
        </w:rPr>
        <w:t xml:space="preserve">).  Sendo os demais Parecer(es) </w:t>
      </w:r>
      <w:r>
        <w:rPr>
          <w:rFonts w:ascii="Arial" w:hAnsi="Arial" w:cs="Arial"/>
        </w:rPr>
        <w:lastRenderedPageBreak/>
        <w:t xml:space="preserve">foi(ram) aprovado(s) por unanimidade. </w:t>
      </w:r>
      <w:r w:rsidR="00C47EFC">
        <w:rPr>
          <w:rFonts w:ascii="Arial" w:eastAsia="Arial" w:hAnsi="Arial" w:cs="Arial"/>
          <w:b/>
          <w:bCs/>
          <w:u w:val="single"/>
        </w:rPr>
        <w:t>ESPAÇO</w:t>
      </w:r>
      <w:r w:rsidR="00C47EFC">
        <w:rPr>
          <w:rFonts w:ascii="Arial" w:hAnsi="Arial" w:cs="Arial"/>
          <w:b/>
          <w:u w:val="single"/>
        </w:rPr>
        <w:t xml:space="preserve"> PARA AS EXPLICAÇÕES PESSOAIS:</w:t>
      </w:r>
      <w:r w:rsidR="00C47EFC">
        <w:rPr>
          <w:rFonts w:ascii="Arial" w:hAnsi="Arial" w:cs="Arial"/>
        </w:rPr>
        <w:t xml:space="preserve"> Todos os vereadores manifestaram-se favoráveis aos projetos em pauta. O presidente da Casa do Povo agradeceu a presença de todos, solicitou à secretária a lavratura da ATA, encerrou a </w:t>
      </w:r>
      <w:r>
        <w:rPr>
          <w:rFonts w:ascii="Arial" w:hAnsi="Arial" w:cs="Arial"/>
        </w:rPr>
        <w:t>7</w:t>
      </w:r>
      <w:r w:rsidR="00C47EFC">
        <w:rPr>
          <w:rFonts w:ascii="Arial" w:hAnsi="Arial" w:cs="Arial"/>
        </w:rPr>
        <w:t>ª Sessão Extraordinária.</w:t>
      </w:r>
    </w:p>
    <w:p w:rsidR="00C47EFC" w:rsidRDefault="00C47EFC" w:rsidP="00C47EFC">
      <w:pPr>
        <w:jc w:val="both"/>
        <w:rPr>
          <w:rFonts w:ascii="Arial" w:hAnsi="Arial" w:cs="Arial"/>
          <w:b/>
        </w:rPr>
      </w:pPr>
    </w:p>
    <w:p w:rsidR="00C47EFC" w:rsidRDefault="00C47EFC" w:rsidP="00C47EFC">
      <w:pPr>
        <w:jc w:val="both"/>
        <w:rPr>
          <w:rFonts w:ascii="Arial" w:hAnsi="Arial" w:cs="Arial"/>
        </w:rPr>
      </w:pPr>
    </w:p>
    <w:p w:rsidR="00C47EFC" w:rsidRDefault="00C47EFC" w:rsidP="00C47EFC">
      <w:pPr>
        <w:jc w:val="both"/>
        <w:rPr>
          <w:rFonts w:ascii="Arial" w:hAnsi="Arial" w:cs="Arial"/>
          <w:b/>
          <w:bCs/>
        </w:rPr>
      </w:pPr>
    </w:p>
    <w:p w:rsidR="00C47EFC" w:rsidRDefault="00C47EFC" w:rsidP="00C47EF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</w:t>
      </w:r>
      <w:r w:rsidR="00867D4A" w:rsidRPr="00426655">
        <w:rPr>
          <w:rFonts w:ascii="Arial" w:hAnsi="Arial" w:cs="Arial"/>
          <w:b/>
          <w:bCs/>
        </w:rPr>
        <w:t>Fernando Luis wisneski (PP)</w:t>
      </w:r>
      <w:r w:rsidR="00867D4A">
        <w:rPr>
          <w:rFonts w:ascii="Arial" w:hAnsi="Arial" w:cs="Arial"/>
          <w:b/>
          <w:bCs/>
        </w:rPr>
        <w:t xml:space="preserve">              </w:t>
      </w:r>
      <w:r w:rsidR="00867D4A" w:rsidRPr="00867D4A">
        <w:rPr>
          <w:rFonts w:ascii="Arial" w:hAnsi="Arial" w:cs="Arial"/>
          <w:b/>
          <w:bCs/>
        </w:rPr>
        <w:t>Jorgiane Darciele Pertile (UB)</w:t>
      </w:r>
    </w:p>
    <w:p w:rsidR="00C47EFC" w:rsidRDefault="00C47EFC" w:rsidP="00C47EF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Presidente                                       </w:t>
      </w:r>
      <w:r w:rsidR="00867D4A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Secretário</w:t>
      </w:r>
    </w:p>
    <w:p w:rsidR="00C47EFC" w:rsidRDefault="00C47EFC" w:rsidP="00C47EFC">
      <w:pPr>
        <w:jc w:val="both"/>
        <w:rPr>
          <w:b/>
          <w:bCs/>
        </w:rPr>
      </w:pPr>
    </w:p>
    <w:p w:rsidR="00C47EFC" w:rsidRDefault="00C47EFC" w:rsidP="00C47EFC">
      <w:pPr>
        <w:jc w:val="both"/>
      </w:pPr>
    </w:p>
    <w:p w:rsidR="00C47EFC" w:rsidRDefault="00C47EFC" w:rsidP="00C47EFC">
      <w:pPr>
        <w:jc w:val="both"/>
      </w:pPr>
    </w:p>
    <w:p w:rsidR="00C47EFC" w:rsidRDefault="00C47EFC" w:rsidP="00C47EFC">
      <w:pPr>
        <w:jc w:val="both"/>
      </w:pPr>
    </w:p>
    <w:p w:rsidR="00C47EFC" w:rsidRPr="003A2C10" w:rsidRDefault="00C47EFC" w:rsidP="00C47EFC"/>
    <w:p w:rsidR="00C47EFC" w:rsidRDefault="00C47EFC" w:rsidP="00C47EFC"/>
    <w:p w:rsidR="00DE675D" w:rsidRDefault="00DE675D"/>
    <w:sectPr w:rsidR="00DE675D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FC"/>
    <w:rsid w:val="002D78B8"/>
    <w:rsid w:val="00600235"/>
    <w:rsid w:val="00867D4A"/>
    <w:rsid w:val="008860BC"/>
    <w:rsid w:val="00941F4B"/>
    <w:rsid w:val="00983E64"/>
    <w:rsid w:val="00C47EFC"/>
    <w:rsid w:val="00DE675D"/>
    <w:rsid w:val="00F33170"/>
    <w:rsid w:val="00F82451"/>
    <w:rsid w:val="00FF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DDDA"/>
  <w15:chartTrackingRefBased/>
  <w15:docId w15:val="{1F3FA91F-974C-49C7-B1FA-A50D295D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C47EFC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C47EF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27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567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7</cp:revision>
  <cp:lastPrinted>2026-05-11T11:02:00Z</cp:lastPrinted>
  <dcterms:created xsi:type="dcterms:W3CDTF">2026-05-11T10:48:00Z</dcterms:created>
  <dcterms:modified xsi:type="dcterms:W3CDTF">2026-07-23T11:26:00Z</dcterms:modified>
</cp:coreProperties>
</file>