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B9" w:rsidRPr="001579B9" w:rsidRDefault="001579B9" w:rsidP="001579B9">
      <w:pPr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pStyle w:val="Corpodetexto"/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Invocando a proteção de Deus declaro aberta a 2ª Sessão Ordinária do 1º ano Legislativo da 9º Legislatura do Município de Alegria – RS, aos 25 dias do mês de janeiro do ano de 2021:</w:t>
      </w:r>
    </w:p>
    <w:p w:rsidR="001579B9" w:rsidRPr="001579B9" w:rsidRDefault="001579B9" w:rsidP="001579B9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Leitura da passagem Bíblica: </w:t>
      </w:r>
      <w:r w:rsidRPr="001579B9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“Buscai-vos em primeiro lugar, o seu Reino e a sua justiça, e todas estas coisas vos serão acrescentadas.” Mateus, 6-33</w:t>
      </w:r>
    </w:p>
    <w:p w:rsidR="001579B9" w:rsidRPr="0071790B" w:rsidRDefault="001579B9" w:rsidP="0071790B">
      <w:pPr>
        <w:pStyle w:val="Ttulo4"/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Solicito a Secretária, Vereadora </w:t>
      </w:r>
      <w:proofErr w:type="spellStart"/>
      <w:r w:rsidRPr="001579B9">
        <w:rPr>
          <w:rFonts w:ascii="Arial" w:hAnsi="Arial" w:cs="Arial"/>
          <w:sz w:val="28"/>
          <w:szCs w:val="28"/>
        </w:rPr>
        <w:t>Nelci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sz w:val="28"/>
          <w:szCs w:val="28"/>
        </w:rPr>
        <w:t>Dymkovski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a verificação de Quórum.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Solicito ao secretário a leitura do Expediente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b/>
          <w:sz w:val="28"/>
          <w:szCs w:val="28"/>
        </w:rPr>
        <w:t>Projeto de Lei nº 03/2021 de 18 de janeiro de 2021:</w:t>
      </w:r>
      <w:r w:rsidRPr="001579B9">
        <w:rPr>
          <w:rFonts w:ascii="Arial" w:hAnsi="Arial" w:cs="Arial"/>
          <w:sz w:val="28"/>
          <w:szCs w:val="28"/>
        </w:rPr>
        <w:t xml:space="preserve"> “Autoriza a criação de elemento de despesa e abertura de credito suplementar especial no orçamento do município do ano de 2021.”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ABERTO O ESPAÇO PARA O PEQUENO EXPEDIENTE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Elson</w:t>
      </w:r>
      <w:proofErr w:type="spellEnd"/>
      <w:r w:rsidRPr="001579B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Secconi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sz w:val="28"/>
          <w:szCs w:val="28"/>
        </w:rPr>
        <w:t>Diaine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sz w:val="28"/>
          <w:szCs w:val="28"/>
        </w:rPr>
        <w:t>Liczbinski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ABERTO O ESPAÇO PARA O GRANDE EXPEDIENTE:</w:t>
      </w:r>
    </w:p>
    <w:p w:rsidR="005C3FD3" w:rsidRDefault="005C3FD3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com a palavra o vereador....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1579B9">
        <w:rPr>
          <w:rFonts w:ascii="Arial" w:hAnsi="Arial" w:cs="Arial"/>
          <w:sz w:val="28"/>
          <w:szCs w:val="28"/>
        </w:rPr>
        <w:t>Welter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sz w:val="28"/>
          <w:szCs w:val="28"/>
        </w:rPr>
        <w:t>Elson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1579B9">
        <w:rPr>
          <w:rFonts w:ascii="Arial" w:hAnsi="Arial" w:cs="Arial"/>
          <w:sz w:val="28"/>
          <w:szCs w:val="28"/>
        </w:rPr>
        <w:t>Seconi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Ver: Valdir Fernandes Rodrigues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sz w:val="28"/>
          <w:szCs w:val="28"/>
        </w:rPr>
        <w:t>Diaine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sz w:val="28"/>
          <w:szCs w:val="28"/>
        </w:rPr>
        <w:t>Liczbinski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1579B9">
        <w:rPr>
          <w:rFonts w:ascii="Arial" w:hAnsi="Arial" w:cs="Arial"/>
          <w:sz w:val="28"/>
          <w:szCs w:val="28"/>
        </w:rPr>
        <w:t>Dezordi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de Lima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1579B9">
        <w:rPr>
          <w:rFonts w:ascii="Arial" w:hAnsi="Arial" w:cs="Arial"/>
          <w:sz w:val="28"/>
          <w:szCs w:val="28"/>
        </w:rPr>
        <w:t>Filipin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1579B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1579B9">
        <w:rPr>
          <w:rFonts w:ascii="Arial" w:hAnsi="Arial" w:cs="Arial"/>
          <w:bCs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r w:rsidRPr="001579B9">
        <w:rPr>
          <w:rFonts w:ascii="Arial" w:hAnsi="Arial" w:cs="Arial"/>
          <w:bCs/>
          <w:sz w:val="28"/>
          <w:szCs w:val="28"/>
        </w:rPr>
        <w:t>Marilene Correa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ABERTO O ESPAÇO PARA A VOTAÇÃO DOS PARECERES: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71790B" w:rsidRDefault="0071790B" w:rsidP="001579B9">
      <w:pPr>
        <w:jc w:val="both"/>
        <w:rPr>
          <w:rFonts w:ascii="Arial" w:hAnsi="Arial" w:cs="Arial"/>
          <w:b/>
          <w:sz w:val="28"/>
          <w:szCs w:val="28"/>
        </w:rPr>
      </w:pPr>
    </w:p>
    <w:p w:rsidR="0071790B" w:rsidRDefault="0071790B" w:rsidP="001579B9">
      <w:pPr>
        <w:jc w:val="both"/>
        <w:rPr>
          <w:rFonts w:ascii="Arial" w:hAnsi="Arial" w:cs="Arial"/>
          <w:b/>
          <w:sz w:val="28"/>
          <w:szCs w:val="28"/>
        </w:rPr>
      </w:pPr>
    </w:p>
    <w:p w:rsidR="0071790B" w:rsidRDefault="0071790B" w:rsidP="001579B9">
      <w:pPr>
        <w:jc w:val="both"/>
        <w:rPr>
          <w:rFonts w:ascii="Arial" w:hAnsi="Arial" w:cs="Arial"/>
          <w:b/>
          <w:sz w:val="28"/>
          <w:szCs w:val="28"/>
        </w:rPr>
      </w:pPr>
    </w:p>
    <w:p w:rsidR="0071790B" w:rsidRDefault="0071790B" w:rsidP="001579B9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1790B" w:rsidRDefault="0071790B" w:rsidP="001579B9">
      <w:pPr>
        <w:jc w:val="both"/>
        <w:rPr>
          <w:rFonts w:ascii="Arial" w:hAnsi="Arial" w:cs="Arial"/>
          <w:b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b/>
          <w:sz w:val="28"/>
          <w:szCs w:val="28"/>
        </w:rPr>
      </w:pPr>
      <w:r w:rsidRPr="001579B9">
        <w:rPr>
          <w:rFonts w:ascii="Arial" w:hAnsi="Arial" w:cs="Arial"/>
          <w:b/>
          <w:sz w:val="28"/>
          <w:szCs w:val="28"/>
        </w:rPr>
        <w:t>Parecer do Projeto de Lei nº 03/2021 de 18 de janeiro de 2021:</w:t>
      </w:r>
    </w:p>
    <w:p w:rsidR="001579B9" w:rsidRPr="001579B9" w:rsidRDefault="001579B9" w:rsidP="001579B9">
      <w:pPr>
        <w:jc w:val="both"/>
        <w:rPr>
          <w:rFonts w:ascii="Arial" w:hAnsi="Arial" w:cs="Arial"/>
          <w:b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ABERTO O ESPAÇO PARA VOTAÇÃO DOS PROJETOS: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b/>
          <w:sz w:val="28"/>
          <w:szCs w:val="28"/>
        </w:rPr>
        <w:t>Projeto de Lei nº 03/2021 de 18 de janeiro de 2021:</w:t>
      </w:r>
      <w:r w:rsidRPr="001579B9">
        <w:rPr>
          <w:rFonts w:ascii="Arial" w:hAnsi="Arial" w:cs="Arial"/>
          <w:sz w:val="28"/>
          <w:szCs w:val="28"/>
        </w:rPr>
        <w:t xml:space="preserve"> “Autoriza a criação de elemento de despesa e abertura de credito suplementar especial no orçamento do município do ano de 2021.”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1579B9">
        <w:rPr>
          <w:rFonts w:ascii="Arial" w:hAnsi="Arial" w:cs="Arial"/>
          <w:sz w:val="28"/>
          <w:szCs w:val="28"/>
        </w:rPr>
        <w:t>Votação:____________x____________ou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(__) unanimidade</w:t>
      </w:r>
    </w:p>
    <w:p w:rsidR="005C3FD3" w:rsidRDefault="005C3FD3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ESTÁ ABERTO O ESPAÇO PARA AS EXPLICAÇÕES PESSOAIS:</w:t>
      </w:r>
    </w:p>
    <w:p w:rsidR="005C3FD3" w:rsidRDefault="005C3FD3" w:rsidP="001579B9">
      <w:pPr>
        <w:jc w:val="both"/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Valdir </w:t>
      </w:r>
      <w:proofErr w:type="spellStart"/>
      <w:r w:rsidRPr="001579B9">
        <w:rPr>
          <w:rFonts w:ascii="Arial" w:hAnsi="Arial" w:cs="Arial"/>
          <w:sz w:val="28"/>
          <w:szCs w:val="28"/>
        </w:rPr>
        <w:t>Welter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sz w:val="28"/>
          <w:szCs w:val="28"/>
        </w:rPr>
        <w:t>Elson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Alfredo </w:t>
      </w:r>
      <w:proofErr w:type="spellStart"/>
      <w:r w:rsidRPr="001579B9">
        <w:rPr>
          <w:rFonts w:ascii="Arial" w:hAnsi="Arial" w:cs="Arial"/>
          <w:sz w:val="28"/>
          <w:szCs w:val="28"/>
        </w:rPr>
        <w:t>Seconi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Ver: Valdir Fernandes Rodrigues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sz w:val="28"/>
          <w:szCs w:val="28"/>
        </w:rPr>
        <w:t>Diaine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sz w:val="28"/>
          <w:szCs w:val="28"/>
        </w:rPr>
        <w:t>Liczbinski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Juarez </w:t>
      </w:r>
      <w:proofErr w:type="spellStart"/>
      <w:r w:rsidRPr="001579B9">
        <w:rPr>
          <w:rFonts w:ascii="Arial" w:hAnsi="Arial" w:cs="Arial"/>
          <w:sz w:val="28"/>
          <w:szCs w:val="28"/>
        </w:rPr>
        <w:t>Dezordi</w:t>
      </w:r>
      <w:proofErr w:type="spellEnd"/>
      <w:r w:rsidRPr="001579B9">
        <w:rPr>
          <w:rFonts w:ascii="Arial" w:hAnsi="Arial" w:cs="Arial"/>
          <w:sz w:val="28"/>
          <w:szCs w:val="28"/>
        </w:rPr>
        <w:t xml:space="preserve"> de Lima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Norton </w:t>
      </w:r>
      <w:proofErr w:type="spellStart"/>
      <w:r w:rsidRPr="001579B9">
        <w:rPr>
          <w:rFonts w:ascii="Arial" w:hAnsi="Arial" w:cs="Arial"/>
          <w:sz w:val="28"/>
          <w:szCs w:val="28"/>
        </w:rPr>
        <w:t>Filipin</w:t>
      </w:r>
      <w:proofErr w:type="spellEnd"/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Nelci</w:t>
      </w:r>
      <w:proofErr w:type="spellEnd"/>
      <w:r w:rsidRPr="001579B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1579B9">
        <w:rPr>
          <w:rFonts w:ascii="Arial" w:hAnsi="Arial" w:cs="Arial"/>
          <w:bCs/>
          <w:sz w:val="28"/>
          <w:szCs w:val="28"/>
        </w:rPr>
        <w:t>Dymkovski</w:t>
      </w:r>
      <w:proofErr w:type="spellEnd"/>
      <w:r w:rsidRPr="001579B9">
        <w:rPr>
          <w:rFonts w:ascii="Arial" w:hAnsi="Arial" w:cs="Arial"/>
          <w:bCs/>
          <w:sz w:val="28"/>
          <w:szCs w:val="28"/>
        </w:rPr>
        <w:t xml:space="preserve"> 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 xml:space="preserve">Ver: </w:t>
      </w:r>
      <w:r w:rsidRPr="001579B9">
        <w:rPr>
          <w:rFonts w:ascii="Arial" w:hAnsi="Arial" w:cs="Arial"/>
          <w:bCs/>
          <w:sz w:val="28"/>
          <w:szCs w:val="28"/>
        </w:rPr>
        <w:t>Marilene Correa</w:t>
      </w:r>
    </w:p>
    <w:p w:rsidR="001579B9" w:rsidRPr="001579B9" w:rsidRDefault="001579B9" w:rsidP="001579B9">
      <w:pPr>
        <w:jc w:val="both"/>
        <w:rPr>
          <w:rFonts w:ascii="Arial" w:hAnsi="Arial" w:cs="Arial"/>
          <w:bCs/>
          <w:sz w:val="28"/>
          <w:szCs w:val="28"/>
        </w:rPr>
      </w:pPr>
    </w:p>
    <w:p w:rsidR="001579B9" w:rsidRPr="001579B9" w:rsidRDefault="001579B9" w:rsidP="001579B9">
      <w:pPr>
        <w:jc w:val="both"/>
        <w:rPr>
          <w:rFonts w:ascii="Arial" w:hAnsi="Arial" w:cs="Arial"/>
          <w:sz w:val="28"/>
          <w:szCs w:val="28"/>
        </w:rPr>
      </w:pPr>
      <w:r w:rsidRPr="001579B9">
        <w:rPr>
          <w:rFonts w:ascii="Arial" w:hAnsi="Arial" w:cs="Arial"/>
          <w:sz w:val="28"/>
          <w:szCs w:val="28"/>
        </w:rPr>
        <w:t>Agradeço a presença de todos, solicito ao secretário a lavratura da ATA, encerro a 2ª Sessão Ordinária do ano de 2021 e convido a todos para participar da 3ª sessão ordinária a realizar-se no dia 8 de fevereiro. Boa Noite.</w:t>
      </w:r>
    </w:p>
    <w:p w:rsidR="001579B9" w:rsidRPr="001579B9" w:rsidRDefault="001579B9" w:rsidP="001579B9">
      <w:pPr>
        <w:rPr>
          <w:rFonts w:ascii="Arial" w:hAnsi="Arial" w:cs="Arial"/>
          <w:sz w:val="28"/>
          <w:szCs w:val="28"/>
        </w:rPr>
      </w:pPr>
    </w:p>
    <w:p w:rsidR="001579B9" w:rsidRPr="001579B9" w:rsidRDefault="001579B9" w:rsidP="001579B9">
      <w:pPr>
        <w:rPr>
          <w:rFonts w:ascii="Arial" w:hAnsi="Arial" w:cs="Arial"/>
          <w:sz w:val="28"/>
          <w:szCs w:val="28"/>
        </w:rPr>
      </w:pPr>
    </w:p>
    <w:p w:rsidR="004D0EC2" w:rsidRPr="001579B9" w:rsidRDefault="004D0EC2">
      <w:pPr>
        <w:rPr>
          <w:rFonts w:ascii="Arial" w:hAnsi="Arial" w:cs="Arial"/>
          <w:sz w:val="28"/>
          <w:szCs w:val="28"/>
        </w:rPr>
      </w:pPr>
    </w:p>
    <w:sectPr w:rsidR="004D0EC2" w:rsidRPr="00157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B9"/>
    <w:rsid w:val="00066D51"/>
    <w:rsid w:val="001579B9"/>
    <w:rsid w:val="004D0EC2"/>
    <w:rsid w:val="005C3FD3"/>
    <w:rsid w:val="006B4DD3"/>
    <w:rsid w:val="0071790B"/>
    <w:rsid w:val="00B2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727C1-95E9-4522-B678-75205D1C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579B9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1579B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1579B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1579B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579B9"/>
    <w:pPr>
      <w:spacing w:before="100" w:beforeAutospacing="1" w:after="100" w:afterAutospacing="1" w:line="336" w:lineRule="atLeas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79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9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2021-01-25T22:43:00Z</cp:lastPrinted>
  <dcterms:created xsi:type="dcterms:W3CDTF">2021-01-22T11:11:00Z</dcterms:created>
  <dcterms:modified xsi:type="dcterms:W3CDTF">2021-01-26T11:16:00Z</dcterms:modified>
</cp:coreProperties>
</file>