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28FB9" w14:textId="77777777" w:rsidR="00842AAA" w:rsidRPr="007370F0" w:rsidRDefault="00842AAA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</w:p>
    <w:p w14:paraId="0D580A9E" w14:textId="36378544" w:rsidR="00392DAE" w:rsidRPr="007370F0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  <w:lang w:val="pt-BR"/>
        </w:rPr>
        <w:t>PROJETO DE LEI</w:t>
      </w:r>
      <w:r w:rsidRPr="007370F0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Pr="007370F0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DE2FEB">
        <w:rPr>
          <w:rFonts w:ascii="Times New Roman" w:hAnsi="Times New Roman" w:cs="Times New Roman"/>
          <w:spacing w:val="-2"/>
          <w:sz w:val="24"/>
          <w:szCs w:val="24"/>
          <w:lang w:val="pt-BR"/>
        </w:rPr>
        <w:t>0</w:t>
      </w:r>
      <w:r w:rsidR="007452EE" w:rsidRPr="00DE2FEB">
        <w:rPr>
          <w:rFonts w:ascii="Times New Roman" w:hAnsi="Times New Roman" w:cs="Times New Roman"/>
          <w:spacing w:val="-2"/>
          <w:sz w:val="24"/>
          <w:szCs w:val="24"/>
          <w:lang w:val="pt-BR"/>
        </w:rPr>
        <w:t>93</w:t>
      </w:r>
      <w:r w:rsidR="006F6A57" w:rsidRPr="00DE2FEB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6F6A57" w:rsidRPr="007370F0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18533A" w:rsidRPr="007370F0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F6A57"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AC243C"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6F6A57"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      </w:t>
      </w:r>
      <w:r w:rsidR="00CE6EF8" w:rsidRPr="00C94AFB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9235B7">
        <w:rPr>
          <w:rFonts w:ascii="Times New Roman" w:hAnsi="Times New Roman" w:cs="Times New Roman"/>
          <w:sz w:val="24"/>
          <w:szCs w:val="24"/>
          <w:lang w:val="pt-BR"/>
        </w:rPr>
        <w:t>20</w:t>
      </w:r>
      <w:r w:rsidR="00980F42" w:rsidRPr="00C94AFB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A47FF2">
        <w:rPr>
          <w:rFonts w:ascii="Times New Roman" w:hAnsi="Times New Roman" w:cs="Times New Roman"/>
          <w:sz w:val="24"/>
          <w:szCs w:val="24"/>
          <w:lang w:val="pt-BR"/>
        </w:rPr>
        <w:t xml:space="preserve">NOVEMBRO 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7370F0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2B7411" w:rsidRPr="007370F0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9BFAF0" w14:textId="441E65AF" w:rsidR="00392DAE" w:rsidRPr="007370F0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D2FB354" w14:textId="77777777" w:rsidR="00842AAA" w:rsidRPr="007370F0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820D4D5" w14:textId="68294E28" w:rsidR="00926A1E" w:rsidRPr="007370F0" w:rsidRDefault="00926A1E" w:rsidP="00926A1E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bookmarkStart w:id="0" w:name="_Hlk100821151"/>
      <w:r w:rsidRPr="007370F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“</w:t>
      </w:r>
      <w:bookmarkStart w:id="1" w:name="_Hlk110410146"/>
      <w:r w:rsidR="00D2035C" w:rsidRPr="007370F0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Dispõe sobre a regulamentação da Lei 14434/2022, cria o completivo remuneratório e dá outras providências</w:t>
      </w:r>
      <w:r w:rsidRPr="007370F0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.</w:t>
      </w:r>
      <w:r w:rsidRPr="007370F0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”</w:t>
      </w:r>
      <w:bookmarkEnd w:id="0"/>
      <w:bookmarkEnd w:id="1"/>
    </w:p>
    <w:p w14:paraId="557F147B" w14:textId="09FF85AB" w:rsidR="00392DAE" w:rsidRPr="007370F0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AB7B708" w14:textId="77777777" w:rsidR="00842AAA" w:rsidRPr="007370F0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32F4308" w14:textId="01E6C93D" w:rsidR="00D113BF" w:rsidRPr="007370F0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bCs/>
          <w:sz w:val="24"/>
          <w:szCs w:val="24"/>
          <w:lang w:val="pt-BR"/>
        </w:rPr>
        <w:t>TERESINHA MARCZEWSKI ZAVASKI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5E1F2C" w:rsidRPr="007370F0">
        <w:rPr>
          <w:rFonts w:ascii="Times New Roman" w:hAnsi="Times New Roman" w:cs="Times New Roman"/>
          <w:sz w:val="24"/>
          <w:szCs w:val="24"/>
          <w:lang w:val="pt-BR"/>
        </w:rPr>
        <w:t>Orgânica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 Municipal, encaminha e propõe ao Legislativo Municipal o segui</w:t>
      </w:r>
      <w:r w:rsidR="00750316" w:rsidRPr="007370F0">
        <w:rPr>
          <w:rFonts w:ascii="Times New Roman" w:hAnsi="Times New Roman" w:cs="Times New Roman"/>
          <w:sz w:val="24"/>
          <w:szCs w:val="24"/>
          <w:lang w:val="pt-BR"/>
        </w:rPr>
        <w:t>nte Projeto de Lei:</w:t>
      </w:r>
    </w:p>
    <w:p w14:paraId="04B687C9" w14:textId="77777777" w:rsidR="00926A1E" w:rsidRPr="007370F0" w:rsidRDefault="00926A1E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AB59939" w14:textId="2AFA6070" w:rsidR="00926A1E" w:rsidRPr="007370F0" w:rsidRDefault="00B128F4" w:rsidP="00926A1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Art. 1º</w:t>
      </w:r>
      <w:r w:rsidRPr="007370F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1D3494" w:rsidRPr="007370F0">
        <w:rPr>
          <w:rFonts w:ascii="Times New Roman" w:hAnsi="Times New Roman" w:cs="Times New Roman"/>
          <w:sz w:val="24"/>
          <w:szCs w:val="24"/>
        </w:rPr>
        <w:t xml:space="preserve">A presente lei regulamenta no âmbito local a Lei Federal 14434/2022 que trata do piso salarial dos profissionais de enfermagem, especificamente </w:t>
      </w:r>
      <w:proofErr w:type="gramStart"/>
      <w:r w:rsidR="001D3494" w:rsidRPr="007370F0">
        <w:rPr>
          <w:rFonts w:ascii="Times New Roman" w:hAnsi="Times New Roman" w:cs="Times New Roman"/>
          <w:sz w:val="24"/>
          <w:szCs w:val="24"/>
        </w:rPr>
        <w:t>os</w:t>
      </w:r>
      <w:proofErr w:type="gramEnd"/>
      <w:r w:rsidR="001D3494" w:rsidRPr="007370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3494" w:rsidRPr="007370F0">
        <w:rPr>
          <w:rFonts w:ascii="Times New Roman" w:hAnsi="Times New Roman" w:cs="Times New Roman"/>
          <w:sz w:val="24"/>
          <w:szCs w:val="24"/>
        </w:rPr>
        <w:t>enfermeiros</w:t>
      </w:r>
      <w:proofErr w:type="gramEnd"/>
      <w:r w:rsidR="001D3494" w:rsidRPr="007370F0">
        <w:rPr>
          <w:rFonts w:ascii="Times New Roman" w:hAnsi="Times New Roman" w:cs="Times New Roman"/>
          <w:sz w:val="24"/>
          <w:szCs w:val="24"/>
        </w:rPr>
        <w:t>, técnicos e auxiliares de enfermagem e parteiras, nos termos previstos na Emenda Constitucional 127/2022, criando procedimentos próprios relativos à transferência de valores da União para a cobertura do custeio gerado pelo piso</w:t>
      </w:r>
      <w:r w:rsidR="001D3494" w:rsidRPr="007370F0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</w:t>
      </w:r>
    </w:p>
    <w:p w14:paraId="0EBDFBEC" w14:textId="77777777" w:rsidR="00D65428" w:rsidRPr="007370F0" w:rsidRDefault="00D65428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6FFF34FD" w14:textId="0BA08867" w:rsidR="00893530" w:rsidRPr="007370F0" w:rsidRDefault="004F6F99" w:rsidP="008935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0F0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Art. 2º</w:t>
      </w:r>
      <w:r w:rsidRPr="007370F0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2171F5" w:rsidRPr="007370F0">
        <w:rPr>
          <w:rFonts w:ascii="Times New Roman" w:hAnsi="Times New Roman" w:cs="Times New Roman"/>
          <w:sz w:val="24"/>
          <w:szCs w:val="24"/>
        </w:rPr>
        <w:t>Nos termos expressos pela Emenda Constitucional 128/2022, o Município garantirá aos servidores municipais alcançados pelos benefícios da presente lei o repasse integral do montante específico destinado pela União, aplicados exclusivamente para os efeitos da norma constitucional e da legislação federal pertinente.</w:t>
      </w:r>
    </w:p>
    <w:p w14:paraId="7CC16E33" w14:textId="6D202403" w:rsidR="002171F5" w:rsidRPr="007370F0" w:rsidRDefault="002171F5" w:rsidP="008935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bCs/>
          <w:sz w:val="24"/>
          <w:szCs w:val="24"/>
        </w:rPr>
        <w:t>§ único</w:t>
      </w:r>
      <w:r w:rsidRPr="007370F0">
        <w:rPr>
          <w:rFonts w:ascii="Times New Roman" w:hAnsi="Times New Roman" w:cs="Times New Roman"/>
          <w:sz w:val="24"/>
          <w:szCs w:val="24"/>
        </w:rPr>
        <w:t xml:space="preserve"> – Os valores repassados pela União não serão computados como gastos com pessoal, para fins de cumprimento dos limites da LC 101/00, nem como base de cálculo para aplicação de vantagens e outros benefícios já previstos no ordenamento local.</w:t>
      </w:r>
    </w:p>
    <w:p w14:paraId="11CE708B" w14:textId="7B8B2EA7" w:rsidR="004F6F99" w:rsidRPr="007370F0" w:rsidRDefault="004F6F99" w:rsidP="004F6F9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90DD0CA" w14:textId="2D620DEA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3º </w:t>
      </w:r>
      <w:r w:rsidR="00F724F6" w:rsidRPr="007370F0">
        <w:rPr>
          <w:rFonts w:ascii="Times New Roman" w:hAnsi="Times New Roman" w:cs="Times New Roman"/>
          <w:sz w:val="24"/>
          <w:szCs w:val="24"/>
        </w:rPr>
        <w:t>Fica criado o “Completivo Remuneratório da Lei 14.434/22” para dar cobertura local à diferença entre o vencimento atualmente pago e utilizado na base de cálculo para as demais vantagens e o valor complementar repassado pela União, cujo montante não terá incidência de qualquer vantagem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6252B5FE" w14:textId="0AFC6B89" w:rsidR="00F724F6" w:rsidRPr="007370F0" w:rsidRDefault="00F724F6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82E2E">
        <w:rPr>
          <w:rFonts w:ascii="Times New Roman" w:hAnsi="Times New Roman" w:cs="Times New Roman"/>
          <w:b/>
          <w:bCs/>
          <w:sz w:val="24"/>
          <w:szCs w:val="24"/>
        </w:rPr>
        <w:t>§ único</w:t>
      </w:r>
      <w:r w:rsidRPr="007370F0">
        <w:rPr>
          <w:rFonts w:ascii="Times New Roman" w:hAnsi="Times New Roman" w:cs="Times New Roman"/>
          <w:sz w:val="24"/>
          <w:szCs w:val="24"/>
        </w:rPr>
        <w:t xml:space="preserve"> – A complementação será reajustada quando houver majoração dos valores repassados pela União, na exata proporção do montante.</w:t>
      </w:r>
    </w:p>
    <w:p w14:paraId="720F82A3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58139C54" w14:textId="621E1C12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F724F6" w:rsidRPr="007370F0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724F6" w:rsidRPr="007370F0">
        <w:rPr>
          <w:rFonts w:ascii="Times New Roman" w:hAnsi="Times New Roman" w:cs="Times New Roman"/>
          <w:sz w:val="24"/>
          <w:szCs w:val="24"/>
        </w:rPr>
        <w:t xml:space="preserve">O valor repassado pela União a título de pagamento complementar previsto na Lei Federal 14.434/22 deverá ser identificado na ficha financeira e no contra cheque do servidor de forma apartada, em linha/campo específico, com a seguinte denominação: </w:t>
      </w:r>
      <w:proofErr w:type="gramStart"/>
      <w:r w:rsidR="00F724F6" w:rsidRPr="007370F0">
        <w:rPr>
          <w:rFonts w:ascii="Times New Roman" w:hAnsi="Times New Roman" w:cs="Times New Roman"/>
          <w:sz w:val="24"/>
          <w:szCs w:val="24"/>
        </w:rPr>
        <w:t>“Completivo Remuneratório – Lei Federal 14.434/2022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</w:p>
    <w:p w14:paraId="036118C3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3EFFA6F0" w14:textId="09AA02DC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F724F6" w:rsidRPr="007370F0">
        <w:rPr>
          <w:rFonts w:ascii="Times New Roman" w:hAnsi="Times New Roman" w:cs="Times New Roman"/>
          <w:b/>
          <w:sz w:val="24"/>
          <w:szCs w:val="24"/>
          <w:lang w:val="pt-BR"/>
        </w:rPr>
        <w:t>5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724F6" w:rsidRPr="007370F0">
        <w:rPr>
          <w:rFonts w:ascii="Times New Roman" w:hAnsi="Times New Roman" w:cs="Times New Roman"/>
          <w:sz w:val="24"/>
          <w:szCs w:val="24"/>
        </w:rPr>
        <w:t xml:space="preserve">O pagamento </w:t>
      </w:r>
      <w:proofErr w:type="gramStart"/>
      <w:r w:rsidR="00F724F6" w:rsidRPr="007370F0">
        <w:rPr>
          <w:rFonts w:ascii="Times New Roman" w:hAnsi="Times New Roman" w:cs="Times New Roman"/>
          <w:sz w:val="24"/>
          <w:szCs w:val="24"/>
        </w:rPr>
        <w:t>da parcela complementar</w:t>
      </w:r>
      <w:proofErr w:type="gramEnd"/>
      <w:r w:rsidR="00F724F6" w:rsidRPr="007370F0">
        <w:rPr>
          <w:rFonts w:ascii="Times New Roman" w:hAnsi="Times New Roman" w:cs="Times New Roman"/>
          <w:sz w:val="24"/>
          <w:szCs w:val="24"/>
        </w:rPr>
        <w:t xml:space="preserve"> denominada ‘Completivo Remuneratório da Lei 14.434/22” fica estritamente condicionado ao montante financeiro mensalmente transferido pela União à cobertura desta despesa, conforme decisão do Supremo Tribunal Federal na ADIN 7222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4806CBD" w14:textId="05FD8585" w:rsidR="00F724F6" w:rsidRPr="007370F0" w:rsidRDefault="00F724F6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0F0">
        <w:rPr>
          <w:rFonts w:ascii="Times New Roman" w:hAnsi="Times New Roman" w:cs="Times New Roman"/>
          <w:b/>
          <w:bCs/>
          <w:sz w:val="24"/>
          <w:szCs w:val="24"/>
        </w:rPr>
        <w:t>§ 1º</w:t>
      </w:r>
      <w:r w:rsidRPr="007370F0">
        <w:rPr>
          <w:rFonts w:ascii="Times New Roman" w:hAnsi="Times New Roman" w:cs="Times New Roman"/>
          <w:sz w:val="24"/>
          <w:szCs w:val="24"/>
        </w:rPr>
        <w:t xml:space="preserve"> No caso de transferência financeira da União inferior ao montante necessário à cobertura mensal da diferença entre o vencimento pago pelo Município e o </w:t>
      </w:r>
      <w:r w:rsidRPr="007370F0">
        <w:rPr>
          <w:rFonts w:ascii="Times New Roman" w:hAnsi="Times New Roman" w:cs="Times New Roman"/>
          <w:sz w:val="24"/>
          <w:szCs w:val="24"/>
        </w:rPr>
        <w:lastRenderedPageBreak/>
        <w:t>valor do piso profissional, o “Completivo Remuneratório” deverá ser calculado e pago proporcionalmente ao ingresso do numerário na conta do erário local.</w:t>
      </w:r>
    </w:p>
    <w:p w14:paraId="69F612B9" w14:textId="7B187778" w:rsidR="00F724F6" w:rsidRPr="007370F0" w:rsidRDefault="00F724F6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bCs/>
          <w:sz w:val="24"/>
          <w:szCs w:val="24"/>
        </w:rPr>
        <w:t>§ 2º</w:t>
      </w:r>
      <w:r w:rsidRPr="007370F0">
        <w:rPr>
          <w:rFonts w:ascii="Times New Roman" w:hAnsi="Times New Roman" w:cs="Times New Roman"/>
          <w:sz w:val="24"/>
          <w:szCs w:val="24"/>
        </w:rPr>
        <w:t xml:space="preserve"> Ocorrendo redução ou mesmo supressão integral dos repasses da União para cumprimento da Lei Federal 14.434/2022 e observada </w:t>
      </w:r>
      <w:proofErr w:type="gramStart"/>
      <w:r w:rsidRPr="007370F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370F0">
        <w:rPr>
          <w:rFonts w:ascii="Times New Roman" w:hAnsi="Times New Roman" w:cs="Times New Roman"/>
          <w:sz w:val="24"/>
          <w:szCs w:val="24"/>
        </w:rPr>
        <w:t xml:space="preserve"> decisão do STF na ADIN 7222, bem como as vedações e limites fixados pela EC 128/2022, o valor nominal do “Completivo Remuneratório” sofrerá a mesma restrição, podendo ser ajustado ou completamente excluído em determinado período ou até que os repasses eventualmente sejam restabelecidos.</w:t>
      </w:r>
    </w:p>
    <w:p w14:paraId="70B42492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49EBD7A5" w14:textId="6D6D0501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C540D2" w:rsidRPr="007370F0">
        <w:rPr>
          <w:rFonts w:ascii="Times New Roman" w:hAnsi="Times New Roman" w:cs="Times New Roman"/>
          <w:b/>
          <w:sz w:val="24"/>
          <w:szCs w:val="24"/>
          <w:lang w:val="pt-BR"/>
        </w:rPr>
        <w:t>6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C540D2" w:rsidRPr="007370F0">
        <w:rPr>
          <w:rFonts w:ascii="Times New Roman" w:hAnsi="Times New Roman" w:cs="Times New Roman"/>
          <w:sz w:val="24"/>
          <w:szCs w:val="24"/>
        </w:rPr>
        <w:t>A diferença remuneratória regulada por esta lei observará como parâmetro a carga horária semanal de 44 horas, para todos os efeitos legais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63FBCB0" w14:textId="0774BBB5" w:rsidR="00C540D2" w:rsidRPr="007370F0" w:rsidRDefault="00C540D2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bCs/>
          <w:sz w:val="24"/>
          <w:szCs w:val="24"/>
        </w:rPr>
        <w:t>§ único</w:t>
      </w:r>
      <w:r w:rsidRPr="007370F0">
        <w:rPr>
          <w:rFonts w:ascii="Times New Roman" w:hAnsi="Times New Roman" w:cs="Times New Roman"/>
          <w:sz w:val="24"/>
          <w:szCs w:val="24"/>
        </w:rPr>
        <w:t xml:space="preserve"> - O pagamento da complementação prevista na presente lei será proporcional à carga horária do servidor contratada pelo Município.</w:t>
      </w:r>
    </w:p>
    <w:p w14:paraId="77BCB047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1CC37DBE" w14:textId="06639DFB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370F0" w:rsidRPr="007370F0">
        <w:rPr>
          <w:rFonts w:ascii="Times New Roman" w:hAnsi="Times New Roman" w:cs="Times New Roman"/>
          <w:b/>
          <w:sz w:val="24"/>
          <w:szCs w:val="24"/>
          <w:lang w:val="pt-BR"/>
        </w:rPr>
        <w:t>7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7370F0" w:rsidRPr="007370F0">
        <w:rPr>
          <w:rFonts w:ascii="Times New Roman" w:hAnsi="Times New Roman" w:cs="Times New Roman"/>
          <w:sz w:val="24"/>
          <w:szCs w:val="24"/>
        </w:rPr>
        <w:t>Os valores já transferidos à conta do Município deverão ser calculados de forma proporcional à projeção financeira prevista para todo exercício, para o respectivo depósito ao servidor, nos termos desta regulação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2BBB5DF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463CE94E" w14:textId="73CADE02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370F0" w:rsidRPr="007370F0">
        <w:rPr>
          <w:rFonts w:ascii="Times New Roman" w:hAnsi="Times New Roman" w:cs="Times New Roman"/>
          <w:b/>
          <w:sz w:val="24"/>
          <w:szCs w:val="24"/>
          <w:lang w:val="pt-BR"/>
        </w:rPr>
        <w:t>8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7370F0" w:rsidRPr="007370F0">
        <w:rPr>
          <w:rFonts w:ascii="Times New Roman" w:hAnsi="Times New Roman" w:cs="Times New Roman"/>
          <w:sz w:val="24"/>
          <w:szCs w:val="24"/>
        </w:rPr>
        <w:t>As transferências para os integrantes da rede complementar de saúde, que atendam, no mínimo, 60% de seus pacientes pelo SUS, cuja responsabilidade é do ente municipal, deverão observar os seguintes regramentos obrigatórios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D7EE415" w14:textId="415157CB" w:rsidR="007370F0" w:rsidRPr="007370F0" w:rsidRDefault="007370F0" w:rsidP="007370F0">
      <w:pPr>
        <w:pStyle w:val="Corpodetexto"/>
        <w:numPr>
          <w:ilvl w:val="0"/>
          <w:numId w:val="9"/>
        </w:numPr>
        <w:ind w:right="1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</w:rPr>
        <w:t>A entidade de saúde (hospitais filantrópicos) deverá apresentar ao Município planilha detalhada da situação funcional dos profissionais de saúde alcançados pela Lei 14.434/22, com os valores da ficha financeira de cada um, devidamente detalhada, com o montante da diferença a ser coberta, quando e no quantitativo repassado pela União;</w:t>
      </w:r>
    </w:p>
    <w:p w14:paraId="54FD4DCA" w14:textId="6C72093E" w:rsidR="007370F0" w:rsidRPr="007370F0" w:rsidRDefault="007370F0" w:rsidP="007370F0">
      <w:pPr>
        <w:pStyle w:val="Corpodetexto"/>
        <w:numPr>
          <w:ilvl w:val="0"/>
          <w:numId w:val="9"/>
        </w:numPr>
        <w:ind w:right="1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</w:rPr>
        <w:t>A entidade deverá firmar termo aditivo convenial ou contratual ou congênere com o ente municipal, cujo conteúdo elaborado pelo Município adotará o procedimento do repasse conforme e exclusivamente no montante e nos prazos de transferência de recursos da União para tal finalidade;</w:t>
      </w:r>
    </w:p>
    <w:p w14:paraId="4BF90082" w14:textId="3B7C776A" w:rsidR="007370F0" w:rsidRPr="007370F0" w:rsidRDefault="007370F0" w:rsidP="007370F0">
      <w:pPr>
        <w:pStyle w:val="Corpodetexto"/>
        <w:numPr>
          <w:ilvl w:val="0"/>
          <w:numId w:val="9"/>
        </w:numPr>
        <w:ind w:right="1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</w:rPr>
        <w:t xml:space="preserve">O Termo deverá especificar, de forma clara, a aplicação para as entidades integrantes do SUS da previsão do art. 5º, parágrafos 1º e 2º desta lei, sendo vedada a utilização de recurso próprio do ente municipal para a cobertura de eventuais diferenças </w:t>
      </w:r>
      <w:proofErr w:type="gramStart"/>
      <w:r w:rsidRPr="007370F0">
        <w:rPr>
          <w:rFonts w:ascii="Times New Roman" w:hAnsi="Times New Roman" w:cs="Times New Roman"/>
          <w:sz w:val="24"/>
          <w:szCs w:val="24"/>
        </w:rPr>
        <w:t>a menor encaminhadas</w:t>
      </w:r>
      <w:proofErr w:type="gramEnd"/>
      <w:r w:rsidRPr="007370F0">
        <w:rPr>
          <w:rFonts w:ascii="Times New Roman" w:hAnsi="Times New Roman" w:cs="Times New Roman"/>
          <w:sz w:val="24"/>
          <w:szCs w:val="24"/>
        </w:rPr>
        <w:t xml:space="preserve"> pela União ou de eventual supressão de valores, não cabendo ao erário local assumir qualquer valor atinente à complementação remuneratória objeto da presente lei;</w:t>
      </w:r>
    </w:p>
    <w:p w14:paraId="1BAA9020" w14:textId="3D3DF05B" w:rsidR="007370F0" w:rsidRPr="007370F0" w:rsidRDefault="007370F0" w:rsidP="007370F0">
      <w:pPr>
        <w:pStyle w:val="Corpodetexto"/>
        <w:numPr>
          <w:ilvl w:val="0"/>
          <w:numId w:val="9"/>
        </w:numPr>
        <w:ind w:right="1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</w:rPr>
        <w:t>A entidade deverá criar complementação financeira, específica e identificada como “Completivo Remuneratório da Lei 14.434/2022”, em linha/campo separado do vencimento, de forma a não incidir vantagens adicionais nem incorporar tais montantes ao vencimento do funcionário, visto se tratar de valores condicionados às imposições de lei federal.</w:t>
      </w:r>
    </w:p>
    <w:p w14:paraId="29CF1F24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09EA7EB3" w14:textId="5AE40D7F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370F0" w:rsidRPr="007370F0">
        <w:rPr>
          <w:rFonts w:ascii="Times New Roman" w:hAnsi="Times New Roman" w:cs="Times New Roman"/>
          <w:b/>
          <w:sz w:val="24"/>
          <w:szCs w:val="24"/>
          <w:lang w:val="pt-BR"/>
        </w:rPr>
        <w:t>9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7370F0" w:rsidRPr="007370F0">
        <w:rPr>
          <w:rFonts w:ascii="Times New Roman" w:hAnsi="Times New Roman" w:cs="Times New Roman"/>
          <w:sz w:val="24"/>
          <w:szCs w:val="24"/>
        </w:rPr>
        <w:t>O descumprimento das regras estabelecidas pela presente lei acarretará a interrupção ou a suspensão dos repasses às entidades que atendem o SUS, nos exatos limites impostos pela Emenda Constitucional 128/2022, destacando a responsabilidade exclusiva da União para a satisfação do custeio autorizado por esta lei.</w:t>
      </w:r>
    </w:p>
    <w:p w14:paraId="040B4B9C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40604416" w14:textId="1DDDE0E7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370F0" w:rsidRPr="007370F0">
        <w:rPr>
          <w:rFonts w:ascii="Times New Roman" w:hAnsi="Times New Roman" w:cs="Times New Roman"/>
          <w:b/>
          <w:sz w:val="24"/>
          <w:szCs w:val="24"/>
          <w:lang w:val="pt-BR"/>
        </w:rPr>
        <w:t>10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7370F0" w:rsidRPr="007370F0">
        <w:rPr>
          <w:rFonts w:ascii="Times New Roman" w:hAnsi="Times New Roman" w:cs="Times New Roman"/>
          <w:sz w:val="24"/>
          <w:szCs w:val="24"/>
        </w:rPr>
        <w:t xml:space="preserve">As despesas decorrentes desta Lei correrão à conta de dotações consignadas no orçamento anual do Fundo Municipal de Saúde, resultante da transferência fundo a fundo do Ministério da Saúde e utilizadas nos limites do referido </w:t>
      </w:r>
      <w:r w:rsidR="007370F0" w:rsidRPr="007370F0">
        <w:rPr>
          <w:rFonts w:ascii="Times New Roman" w:hAnsi="Times New Roman" w:cs="Times New Roman"/>
          <w:sz w:val="24"/>
          <w:szCs w:val="24"/>
        </w:rPr>
        <w:lastRenderedPageBreak/>
        <w:t>depósito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820E479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30E9BFB0" w14:textId="58B44639" w:rsidR="002171F5" w:rsidRPr="007370F0" w:rsidRDefault="002171F5" w:rsidP="002171F5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370F0" w:rsidRPr="007370F0">
        <w:rPr>
          <w:rFonts w:ascii="Times New Roman" w:hAnsi="Times New Roman" w:cs="Times New Roman"/>
          <w:b/>
          <w:sz w:val="24"/>
          <w:szCs w:val="24"/>
          <w:lang w:val="pt-BR"/>
        </w:rPr>
        <w:t>11</w:t>
      </w: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Esta Lei entra em vigor na data de sua publicação.</w:t>
      </w:r>
    </w:p>
    <w:p w14:paraId="126B9297" w14:textId="77777777" w:rsidR="002171F5" w:rsidRPr="007370F0" w:rsidRDefault="002171F5" w:rsidP="002171F5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18FBFE29" w14:textId="0492C333" w:rsidR="00392DAE" w:rsidRPr="007370F0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  <w:lang w:val="pt-BR"/>
        </w:rPr>
        <w:t>GABINETE DA PREFEITA</w:t>
      </w:r>
      <w:r w:rsidR="00457DEF"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 MUNICIPAL DE ALEGRIA-</w:t>
      </w:r>
      <w:r w:rsidR="0016641D"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RS, </w:t>
      </w:r>
      <w:r w:rsidR="0016641D" w:rsidRPr="00C94AFB">
        <w:rPr>
          <w:rFonts w:ascii="Times New Roman" w:hAnsi="Times New Roman" w:cs="Times New Roman"/>
          <w:sz w:val="24"/>
          <w:szCs w:val="24"/>
          <w:lang w:val="pt-BR"/>
        </w:rPr>
        <w:t xml:space="preserve">AOS </w:t>
      </w:r>
      <w:r w:rsidR="009235B7">
        <w:rPr>
          <w:rFonts w:ascii="Times New Roman" w:hAnsi="Times New Roman" w:cs="Times New Roman"/>
          <w:sz w:val="24"/>
          <w:szCs w:val="24"/>
          <w:lang w:val="pt-BR"/>
        </w:rPr>
        <w:t>20</w:t>
      </w:r>
      <w:r w:rsidR="00FC3612" w:rsidRPr="00C94AF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DIAS DO MÊS DE </w:t>
      </w:r>
      <w:r w:rsidR="00A47FF2">
        <w:rPr>
          <w:rFonts w:ascii="Times New Roman" w:hAnsi="Times New Roman" w:cs="Times New Roman"/>
          <w:sz w:val="24"/>
          <w:szCs w:val="24"/>
          <w:lang w:val="pt-BR"/>
        </w:rPr>
        <w:t xml:space="preserve">NOVEMBRO </w:t>
      </w:r>
      <w:r w:rsidRPr="007370F0">
        <w:rPr>
          <w:rFonts w:ascii="Times New Roman" w:hAnsi="Times New Roman" w:cs="Times New Roman"/>
          <w:sz w:val="24"/>
          <w:szCs w:val="24"/>
          <w:lang w:val="pt-BR"/>
        </w:rPr>
        <w:t>DE 202</w:t>
      </w:r>
      <w:r w:rsidR="0018533A" w:rsidRPr="007370F0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FC3612" w:rsidRPr="007370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0735965" w14:textId="77777777" w:rsidR="00BF3FDA" w:rsidRPr="007370F0" w:rsidRDefault="00BF3FDA">
      <w:pPr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9112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4961"/>
      </w:tblGrid>
      <w:tr w:rsidR="006E355D" w:rsidRPr="007370F0" w14:paraId="3F5B8A07" w14:textId="77777777" w:rsidTr="00C94AFB">
        <w:tc>
          <w:tcPr>
            <w:tcW w:w="4151" w:type="dxa"/>
          </w:tcPr>
          <w:p w14:paraId="4EECCD51" w14:textId="77777777" w:rsidR="006E355D" w:rsidRPr="007370F0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D8D7FA1" w14:textId="77777777" w:rsidR="006A3964" w:rsidRPr="007370F0" w:rsidRDefault="006A3964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4191C37" w14:textId="77777777" w:rsidR="006A3964" w:rsidRPr="007370F0" w:rsidRDefault="006A3964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14:paraId="68663035" w14:textId="77777777" w:rsidR="006A3964" w:rsidRPr="007370F0" w:rsidRDefault="006A3964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35450AC" w14:textId="77777777" w:rsidR="006A3964" w:rsidRPr="007370F0" w:rsidRDefault="006A3964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25C2E63" w14:textId="77777777" w:rsidR="006E355D" w:rsidRPr="007370F0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370F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556C85F2" w14:textId="77777777" w:rsidR="006E355D" w:rsidRPr="007370F0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370F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35CB04B6" w14:textId="77777777" w:rsidR="006E355D" w:rsidRPr="007370F0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48808F9C" w14:textId="77777777" w:rsidR="006E355D" w:rsidRPr="007370F0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REGISTRE-SE </w:t>
      </w:r>
    </w:p>
    <w:p w14:paraId="0712372E" w14:textId="77777777" w:rsidR="006E355D" w:rsidRPr="007370F0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PUBLIQUE-SE </w:t>
      </w:r>
    </w:p>
    <w:p w14:paraId="60DB9B94" w14:textId="77777777" w:rsidR="006E355D" w:rsidRPr="007370F0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6ADFFA97" w14:textId="77777777" w:rsidR="00D83A90" w:rsidRPr="007370F0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D9D5F47" w14:textId="77777777" w:rsidR="00D83A90" w:rsidRPr="007370F0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3EC5B9F" w14:textId="77777777" w:rsidR="006E355D" w:rsidRPr="007370F0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767B23F" w14:textId="59017D88" w:rsidR="006E355D" w:rsidRPr="007370F0" w:rsidRDefault="0018533A" w:rsidP="006E355D">
      <w:pPr>
        <w:pStyle w:val="Ttulo1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7370F0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02E0236" w14:textId="3A055570" w:rsidR="006E355D" w:rsidRPr="007370F0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79AB8CBD" w14:textId="454333CF" w:rsidR="00AE40FC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1563C1A9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E895E7A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7118837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13ECB1D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44CB717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63D0ABF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8D3A6A3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96EF0CE" w14:textId="77777777" w:rsidR="00582F51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1E8DCF7" w14:textId="77777777" w:rsidR="00582F51" w:rsidRPr="007370F0" w:rsidRDefault="00582F51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B2CBAF1" w14:textId="7E0CB8BE" w:rsidR="00AE40FC" w:rsidRPr="007370F0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4A7B425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0B6CB3A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F9F5D78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FD17F91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3178F47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9E07A12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3B7F84D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3BD942A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AE9E234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997C1A7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DECF891" w14:textId="77777777" w:rsidR="006A3964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910969C" w14:textId="77777777" w:rsidR="00B43730" w:rsidRPr="007370F0" w:rsidRDefault="00B43730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55BEDFDE" w14:textId="77777777" w:rsidR="006A3964" w:rsidRPr="007370F0" w:rsidRDefault="006A3964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AEDE909" w14:textId="322FFB1F" w:rsidR="000E0EDE" w:rsidRPr="007370F0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DE2E4AC" w14:textId="292EE4E0" w:rsidR="00B43730" w:rsidRPr="007370F0" w:rsidRDefault="00B43730" w:rsidP="00B43730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</w:pPr>
      <w:r w:rsidRPr="007370F0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Projeto de Lei N° </w:t>
      </w:r>
      <w:r w:rsidR="00DE2FEB" w:rsidRPr="00DE2FEB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pt-BR"/>
        </w:rPr>
        <w:t>093</w:t>
      </w:r>
      <w:r w:rsidRPr="007370F0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/2023                            Alegria - RS</w:t>
      </w:r>
      <w:r w:rsidRPr="00C94AFB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pt-BR"/>
        </w:rPr>
        <w:t xml:space="preserve">, </w:t>
      </w:r>
      <w:r w:rsidR="009235B7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pt-BR"/>
        </w:rPr>
        <w:t>20</w:t>
      </w:r>
      <w:r w:rsidRPr="00C94AFB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pt-BR"/>
        </w:rPr>
        <w:t xml:space="preserve"> de </w:t>
      </w:r>
      <w:r w:rsidR="00C94AFB" w:rsidRPr="00C94AFB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pt-BR"/>
        </w:rPr>
        <w:t xml:space="preserve">Novembro </w:t>
      </w:r>
      <w:r w:rsidRPr="007370F0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de 2023.</w:t>
      </w:r>
    </w:p>
    <w:p w14:paraId="646B90A5" w14:textId="77777777" w:rsidR="00B43730" w:rsidRPr="007370F0" w:rsidRDefault="00B43730" w:rsidP="00B43730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D98F4F1" w14:textId="77777777" w:rsidR="00B43730" w:rsidRPr="007370F0" w:rsidRDefault="00B43730" w:rsidP="00B43730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7370F0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Sra.</w:t>
      </w:r>
      <w:proofErr w:type="gramEnd"/>
      <w:r w:rsidRPr="007370F0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3FF983B6" w14:textId="77777777" w:rsidR="00B43730" w:rsidRPr="007370F0" w:rsidRDefault="00B43730" w:rsidP="00B43730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623EC5DD" w14:textId="46CA97A8" w:rsidR="00B43730" w:rsidRPr="007370F0" w:rsidRDefault="00B43730" w:rsidP="00B43730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</w:pPr>
      <w:r w:rsidRPr="007370F0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Pr="007370F0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“</w:t>
      </w:r>
      <w:r w:rsidRPr="007370F0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Dispõe sobre a regulamentação da Lei 14434/2022, cria o completivo remuneratório e dá outras providências</w:t>
      </w:r>
      <w:r w:rsidRPr="007370F0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.</w:t>
      </w:r>
      <w:proofErr w:type="gramStart"/>
      <w:r w:rsidRPr="007370F0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”</w:t>
      </w:r>
      <w:proofErr w:type="gramEnd"/>
    </w:p>
    <w:p w14:paraId="18978EBD" w14:textId="77777777" w:rsidR="00B43730" w:rsidRPr="007370F0" w:rsidRDefault="00B43730" w:rsidP="00B43730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7370F0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094BAA27" w14:textId="77777777" w:rsidR="00B43730" w:rsidRPr="007370F0" w:rsidRDefault="00B43730" w:rsidP="00B43730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2F0454E9" w14:textId="1D05B5F2" w:rsidR="00B43730" w:rsidRDefault="00BB69CD" w:rsidP="00BB69CD">
      <w:pPr>
        <w:spacing w:line="276" w:lineRule="auto"/>
        <w:ind w:firstLine="144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BB69CD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Como é do conhecimento dessa casa legislativa, o piso nacional da enfermagem, técnico de enfermagem, auxiliar de enfermagem, e parteiras, foi definido pela Lei 14.434, de 04 de agosto de 2022 e compete à União prestar assistência financeira complementar aos Estados, ao Distrito Federal e aos Municípios e às entidades filantrópicas, para o seu cumprimento conforme Emenda Constitucional nº 127/2022</w:t>
      </w:r>
      <w:r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</w:p>
    <w:p w14:paraId="4D609258" w14:textId="66262943" w:rsidR="00BB69CD" w:rsidRDefault="009C0CB5" w:rsidP="00BB69CD">
      <w:pPr>
        <w:spacing w:line="276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>Quando da entrada em vigor da Lei, iniciou a tramitação de Ação Direta de Inconstitucionalidade tombada sob o nº 7222 junto ao STF. Em medida liminar, os efeitos da Lei foram suspensos ainda no ano de 2022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4FA72936" w14:textId="1A56CD84" w:rsidR="009C0CB5" w:rsidRDefault="009C0CB5" w:rsidP="00BB69CD">
      <w:pPr>
        <w:spacing w:line="276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Em 03 de julho de 2023, entretanto, ainda que pendente de publicação </w:t>
      </w:r>
      <w:r w:rsidR="00510265"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>o Acórdão, a liminar foi</w:t>
      </w:r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modificada, conforme ata de julgamento disponibilizado no site do STF, para determinar que no momento em que a União realizasse o pagamento com a finalidade de dar suporte financeiro aos. Municípios para que esses pudessem realizar o repasse, os valores deveriam ser complementados aos profissionais destinatários da legislação federal.</w:t>
      </w:r>
    </w:p>
    <w:p w14:paraId="22CB3C57" w14:textId="74CCE882" w:rsidR="009C0CB5" w:rsidRDefault="009C0CB5" w:rsidP="00BB69CD">
      <w:pPr>
        <w:spacing w:line="276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Assim, com base na decisão, no último dia 21 de agosto, a União, por meio do Fundo Nacional de Saúde, realizou repasse financeiro aos municípios, para complementação, com base nas informações preenchidas no sistema </w:t>
      </w:r>
      <w:proofErr w:type="spellStart"/>
      <w:proofErr w:type="gramStart"/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>InvestSUS</w:t>
      </w:r>
      <w:proofErr w:type="spellEnd"/>
      <w:proofErr w:type="gramEnd"/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pelos Municípios. Ademais, de acordo com a decisão do STF, o valor definido em sede de Lei Federal deverá ser complementado com recursos provenientes da União, não sendo responsabilidade dos Municípios fixarem aquele piso escolhido pelo Ente Nacional.</w:t>
      </w:r>
    </w:p>
    <w:p w14:paraId="5DB4D4EE" w14:textId="305EBD38" w:rsidR="009C0CB5" w:rsidRDefault="009C0CB5" w:rsidP="00BB69CD">
      <w:pPr>
        <w:spacing w:line="276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>Nesse sentido, o valor repassado pela União para complementação dos valores de remuneração dos profissionais destinatários da Lei 14.434/2022, deve ser</w:t>
      </w:r>
      <w:r w:rsidRPr="009C0CB5">
        <w:t xml:space="preserve"> </w:t>
      </w:r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>repassado na forma de complementação e exclusivamente com base e nos limites dos repasses de responsabilidade do Ente União.</w:t>
      </w:r>
    </w:p>
    <w:p w14:paraId="08DC3CE3" w14:textId="0B58A011" w:rsidR="009C0CB5" w:rsidRDefault="009C0CB5" w:rsidP="00BB69CD">
      <w:pPr>
        <w:spacing w:line="276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Para tanto, deve o Município estar autorizado por Lei Municipal, a fim de que se </w:t>
      </w:r>
      <w:proofErr w:type="gramStart"/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>possa</w:t>
      </w:r>
      <w:proofErr w:type="gramEnd"/>
      <w:r w:rsidRPr="009C0CB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adotar as providências necessárias ao repasse do valor destinado pela União a os profissionais já citados.</w:t>
      </w:r>
    </w:p>
    <w:p w14:paraId="6CBED8CF" w14:textId="6297339F" w:rsidR="009C0CB5" w:rsidRPr="007370F0" w:rsidRDefault="00AD5083" w:rsidP="00BB69CD">
      <w:pPr>
        <w:spacing w:line="276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proofErr w:type="gramStart"/>
      <w:r w:rsidRPr="00AD5083">
        <w:rPr>
          <w:rFonts w:ascii="Times New Roman" w:hAnsi="Times New Roman" w:cs="Times New Roman"/>
          <w:color w:val="000000"/>
          <w:sz w:val="24"/>
          <w:szCs w:val="24"/>
          <w:lang w:val="pt-BR"/>
        </w:rPr>
        <w:t>Isto posto</w:t>
      </w:r>
      <w:proofErr w:type="gramEnd"/>
      <w:r w:rsidRPr="00AD5083">
        <w:rPr>
          <w:rFonts w:ascii="Times New Roman" w:hAnsi="Times New Roman" w:cs="Times New Roman"/>
          <w:color w:val="000000"/>
          <w:sz w:val="24"/>
          <w:szCs w:val="24"/>
          <w:lang w:val="pt-BR"/>
        </w:rPr>
        <w:t>, o Poder Executivo elaborou o incluso Projeto de Lei, que ora passa às mãos de Vossa Excelência e Excelentíssimos Pares, o qual aguardamos a tramitação, com seu debate e, ao final, aprovação pelos Excelentíssimos Edis</w:t>
      </w:r>
      <w:r w:rsidRPr="000A2040">
        <w:rPr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583E2E46" w14:textId="77777777" w:rsidR="00B43730" w:rsidRPr="007370F0" w:rsidRDefault="00B43730" w:rsidP="00B43730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2" w:name="_GoBack"/>
      <w:bookmarkEnd w:id="2"/>
    </w:p>
    <w:p w14:paraId="648214E9" w14:textId="77777777" w:rsidR="00B43730" w:rsidRPr="007370F0" w:rsidRDefault="00B43730" w:rsidP="00B43730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D69148B" w14:textId="77777777" w:rsidR="00B43730" w:rsidRPr="007370F0" w:rsidRDefault="00B43730" w:rsidP="00B43730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>TERESINHA MARCZEWSKI ZAVASKI</w:t>
      </w:r>
    </w:p>
    <w:p w14:paraId="734619E5" w14:textId="77777777" w:rsidR="00B43730" w:rsidRPr="007370F0" w:rsidRDefault="00B43730" w:rsidP="00B43730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370F0">
        <w:rPr>
          <w:rFonts w:ascii="Times New Roman" w:hAnsi="Times New Roman" w:cs="Times New Roman"/>
          <w:b/>
          <w:sz w:val="24"/>
          <w:szCs w:val="24"/>
          <w:lang w:val="pt-BR"/>
        </w:rPr>
        <w:t>Prefeita Municipal</w:t>
      </w:r>
    </w:p>
    <w:sectPr w:rsidR="00B43730" w:rsidRPr="007370F0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777EB" w14:textId="77777777" w:rsidR="00AC45B4" w:rsidRDefault="00AC45B4">
      <w:r>
        <w:separator/>
      </w:r>
    </w:p>
  </w:endnote>
  <w:endnote w:type="continuationSeparator" w:id="0">
    <w:p w14:paraId="7B42B6E4" w14:textId="77777777" w:rsidR="00AC45B4" w:rsidRDefault="00AC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A09A5" w14:textId="77777777" w:rsidR="00AC45B4" w:rsidRDefault="00AC45B4">
      <w:r>
        <w:separator/>
      </w:r>
    </w:p>
  </w:footnote>
  <w:footnote w:type="continuationSeparator" w:id="0">
    <w:p w14:paraId="7028436B" w14:textId="77777777" w:rsidR="00AC45B4" w:rsidRDefault="00AC4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53A5E4A3" w:rsidR="00392DAE" w:rsidRDefault="00FA506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12572309">
              <wp:simplePos x="0" y="0"/>
              <wp:positionH relativeFrom="page">
                <wp:posOffset>1619250</wp:posOffset>
              </wp:positionH>
              <wp:positionV relativeFrom="page">
                <wp:posOffset>619125</wp:posOffset>
              </wp:positionV>
              <wp:extent cx="3164205" cy="546735"/>
              <wp:effectExtent l="0" t="0" r="17145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42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0C1C5C70" w:rsidR="00392DAE" w:rsidRDefault="00FA5066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</w:t>
                          </w:r>
                          <w:r w:rsidR="00FC3612"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 w:rsidR="00FC3612"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sz w:val="26"/>
                            </w:rPr>
                            <w:t xml:space="preserve">         </w:t>
                          </w:r>
                          <w:r w:rsidR="00FC3612"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7.5pt;margin-top:48.75pt;width:249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" filled="f" stroked="f">
              <v:textbox inset="0,0,0,0">
                <w:txbxContent>
                  <w:p w14:paraId="29CBD96A" w14:textId="0C1C5C70" w:rsidR="00392DAE" w:rsidRDefault="00FA5066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      </w:t>
                    </w:r>
                    <w:r w:rsidR="00FC3612">
                      <w:rPr>
                        <w:b/>
                        <w:sz w:val="24"/>
                      </w:rPr>
                      <w:t xml:space="preserve">ESTADO DO RIO GRANDE DO SUL </w:t>
                    </w:r>
                    <w:r w:rsidR="00FC3612">
                      <w:rPr>
                        <w:sz w:val="26"/>
                      </w:rPr>
                      <w:t xml:space="preserve">PREFEITURA MUNICIPAL DE ALEGRIA </w:t>
                    </w:r>
                    <w:r>
                      <w:rPr>
                        <w:sz w:val="26"/>
                      </w:rPr>
                      <w:t xml:space="preserve">         </w:t>
                    </w:r>
                    <w:r w:rsidR="00FC3612"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3612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1E412984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50DFB"/>
    <w:multiLevelType w:val="hybridMultilevel"/>
    <w:tmpl w:val="2AC069CA"/>
    <w:lvl w:ilvl="0" w:tplc="3E349C3C">
      <w:start w:val="1"/>
      <w:numFmt w:val="lowerLetter"/>
      <w:lvlText w:val="%1)"/>
      <w:lvlJc w:val="left"/>
      <w:pPr>
        <w:ind w:left="131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33" w:hanging="360"/>
      </w:pPr>
    </w:lvl>
    <w:lvl w:ilvl="2" w:tplc="0416001B" w:tentative="1">
      <w:start w:val="1"/>
      <w:numFmt w:val="lowerRoman"/>
      <w:lvlText w:val="%3."/>
      <w:lvlJc w:val="right"/>
      <w:pPr>
        <w:ind w:left="2753" w:hanging="180"/>
      </w:pPr>
    </w:lvl>
    <w:lvl w:ilvl="3" w:tplc="0416000F" w:tentative="1">
      <w:start w:val="1"/>
      <w:numFmt w:val="decimal"/>
      <w:lvlText w:val="%4."/>
      <w:lvlJc w:val="left"/>
      <w:pPr>
        <w:ind w:left="3473" w:hanging="360"/>
      </w:pPr>
    </w:lvl>
    <w:lvl w:ilvl="4" w:tplc="04160019" w:tentative="1">
      <w:start w:val="1"/>
      <w:numFmt w:val="lowerLetter"/>
      <w:lvlText w:val="%5."/>
      <w:lvlJc w:val="left"/>
      <w:pPr>
        <w:ind w:left="4193" w:hanging="360"/>
      </w:pPr>
    </w:lvl>
    <w:lvl w:ilvl="5" w:tplc="0416001B" w:tentative="1">
      <w:start w:val="1"/>
      <w:numFmt w:val="lowerRoman"/>
      <w:lvlText w:val="%6."/>
      <w:lvlJc w:val="right"/>
      <w:pPr>
        <w:ind w:left="4913" w:hanging="180"/>
      </w:pPr>
    </w:lvl>
    <w:lvl w:ilvl="6" w:tplc="0416000F" w:tentative="1">
      <w:start w:val="1"/>
      <w:numFmt w:val="decimal"/>
      <w:lvlText w:val="%7."/>
      <w:lvlJc w:val="left"/>
      <w:pPr>
        <w:ind w:left="5633" w:hanging="360"/>
      </w:pPr>
    </w:lvl>
    <w:lvl w:ilvl="7" w:tplc="04160019" w:tentative="1">
      <w:start w:val="1"/>
      <w:numFmt w:val="lowerLetter"/>
      <w:lvlText w:val="%8."/>
      <w:lvlJc w:val="left"/>
      <w:pPr>
        <w:ind w:left="6353" w:hanging="360"/>
      </w:pPr>
    </w:lvl>
    <w:lvl w:ilvl="8" w:tplc="0416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6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8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51DD7"/>
    <w:rsid w:val="00070465"/>
    <w:rsid w:val="00075029"/>
    <w:rsid w:val="00080F97"/>
    <w:rsid w:val="00090CB5"/>
    <w:rsid w:val="000A3C9C"/>
    <w:rsid w:val="000B443B"/>
    <w:rsid w:val="000B4AC3"/>
    <w:rsid w:val="000C460F"/>
    <w:rsid w:val="000D3BDA"/>
    <w:rsid w:val="000E0EDE"/>
    <w:rsid w:val="000E6D31"/>
    <w:rsid w:val="00101674"/>
    <w:rsid w:val="0010241D"/>
    <w:rsid w:val="00113138"/>
    <w:rsid w:val="00115391"/>
    <w:rsid w:val="00147444"/>
    <w:rsid w:val="001533E1"/>
    <w:rsid w:val="00153874"/>
    <w:rsid w:val="0016393C"/>
    <w:rsid w:val="0016641D"/>
    <w:rsid w:val="00171C8B"/>
    <w:rsid w:val="0018533A"/>
    <w:rsid w:val="001A358B"/>
    <w:rsid w:val="001B3FD1"/>
    <w:rsid w:val="001B692B"/>
    <w:rsid w:val="001C111A"/>
    <w:rsid w:val="001C2776"/>
    <w:rsid w:val="001D3494"/>
    <w:rsid w:val="001D36DA"/>
    <w:rsid w:val="00216217"/>
    <w:rsid w:val="002171F5"/>
    <w:rsid w:val="002231C4"/>
    <w:rsid w:val="0023321C"/>
    <w:rsid w:val="002375D1"/>
    <w:rsid w:val="002776E4"/>
    <w:rsid w:val="00281411"/>
    <w:rsid w:val="00292036"/>
    <w:rsid w:val="002B13C1"/>
    <w:rsid w:val="002B636F"/>
    <w:rsid w:val="002B7411"/>
    <w:rsid w:val="002C2229"/>
    <w:rsid w:val="002C3853"/>
    <w:rsid w:val="002E08BB"/>
    <w:rsid w:val="002E0D80"/>
    <w:rsid w:val="002E2235"/>
    <w:rsid w:val="002E3A84"/>
    <w:rsid w:val="002E55E9"/>
    <w:rsid w:val="002E6831"/>
    <w:rsid w:val="002F14BF"/>
    <w:rsid w:val="0030166C"/>
    <w:rsid w:val="0031530C"/>
    <w:rsid w:val="0032347C"/>
    <w:rsid w:val="00334FA8"/>
    <w:rsid w:val="00345B30"/>
    <w:rsid w:val="0035227F"/>
    <w:rsid w:val="00353742"/>
    <w:rsid w:val="00360D9A"/>
    <w:rsid w:val="00374864"/>
    <w:rsid w:val="00375D2D"/>
    <w:rsid w:val="0037788B"/>
    <w:rsid w:val="00392DAE"/>
    <w:rsid w:val="003A1E43"/>
    <w:rsid w:val="003A2874"/>
    <w:rsid w:val="003B1D44"/>
    <w:rsid w:val="003C2565"/>
    <w:rsid w:val="003D2B52"/>
    <w:rsid w:val="003D6325"/>
    <w:rsid w:val="003D7D7D"/>
    <w:rsid w:val="003E47C2"/>
    <w:rsid w:val="003F0D03"/>
    <w:rsid w:val="003F3756"/>
    <w:rsid w:val="003F7BCB"/>
    <w:rsid w:val="00417786"/>
    <w:rsid w:val="0042090C"/>
    <w:rsid w:val="004254F7"/>
    <w:rsid w:val="004278C8"/>
    <w:rsid w:val="00431BE3"/>
    <w:rsid w:val="00432207"/>
    <w:rsid w:val="004408A4"/>
    <w:rsid w:val="004512E1"/>
    <w:rsid w:val="00452170"/>
    <w:rsid w:val="0045789C"/>
    <w:rsid w:val="00457DEF"/>
    <w:rsid w:val="004674B8"/>
    <w:rsid w:val="00475BA3"/>
    <w:rsid w:val="00475E95"/>
    <w:rsid w:val="0049298D"/>
    <w:rsid w:val="004A3576"/>
    <w:rsid w:val="004B7612"/>
    <w:rsid w:val="004D71CA"/>
    <w:rsid w:val="004E12D6"/>
    <w:rsid w:val="004E7F15"/>
    <w:rsid w:val="004F032C"/>
    <w:rsid w:val="004F3C49"/>
    <w:rsid w:val="004F6F99"/>
    <w:rsid w:val="00510265"/>
    <w:rsid w:val="005143E7"/>
    <w:rsid w:val="00522C7D"/>
    <w:rsid w:val="00532C93"/>
    <w:rsid w:val="0055218A"/>
    <w:rsid w:val="0055720D"/>
    <w:rsid w:val="00582410"/>
    <w:rsid w:val="00582F51"/>
    <w:rsid w:val="00584220"/>
    <w:rsid w:val="005927D7"/>
    <w:rsid w:val="005935BB"/>
    <w:rsid w:val="005A1202"/>
    <w:rsid w:val="005A2F61"/>
    <w:rsid w:val="005B4E75"/>
    <w:rsid w:val="005C128A"/>
    <w:rsid w:val="005D07C0"/>
    <w:rsid w:val="005D60A2"/>
    <w:rsid w:val="005E1F2C"/>
    <w:rsid w:val="005F11E3"/>
    <w:rsid w:val="006168FD"/>
    <w:rsid w:val="00630AB7"/>
    <w:rsid w:val="00636B4A"/>
    <w:rsid w:val="00636E6B"/>
    <w:rsid w:val="006460A9"/>
    <w:rsid w:val="00657881"/>
    <w:rsid w:val="006646B6"/>
    <w:rsid w:val="00670AC4"/>
    <w:rsid w:val="006A3964"/>
    <w:rsid w:val="006A3992"/>
    <w:rsid w:val="006A3AC4"/>
    <w:rsid w:val="006A447B"/>
    <w:rsid w:val="006A609D"/>
    <w:rsid w:val="006B0206"/>
    <w:rsid w:val="006B5773"/>
    <w:rsid w:val="006C0759"/>
    <w:rsid w:val="006C2329"/>
    <w:rsid w:val="006E355D"/>
    <w:rsid w:val="006F6A57"/>
    <w:rsid w:val="007127B1"/>
    <w:rsid w:val="00717BCC"/>
    <w:rsid w:val="00721E5B"/>
    <w:rsid w:val="007238BE"/>
    <w:rsid w:val="00731373"/>
    <w:rsid w:val="0073569F"/>
    <w:rsid w:val="007370F0"/>
    <w:rsid w:val="007452EE"/>
    <w:rsid w:val="00746F33"/>
    <w:rsid w:val="00750316"/>
    <w:rsid w:val="00756C44"/>
    <w:rsid w:val="00765C4F"/>
    <w:rsid w:val="00771A1C"/>
    <w:rsid w:val="007733DF"/>
    <w:rsid w:val="00773951"/>
    <w:rsid w:val="00781025"/>
    <w:rsid w:val="00787397"/>
    <w:rsid w:val="00794DC6"/>
    <w:rsid w:val="00797D50"/>
    <w:rsid w:val="007A15BC"/>
    <w:rsid w:val="007A767F"/>
    <w:rsid w:val="007C3175"/>
    <w:rsid w:val="007C3EA6"/>
    <w:rsid w:val="007E6D8A"/>
    <w:rsid w:val="007E78F8"/>
    <w:rsid w:val="007F6186"/>
    <w:rsid w:val="007F7B97"/>
    <w:rsid w:val="008025CE"/>
    <w:rsid w:val="00817A8B"/>
    <w:rsid w:val="00824F4B"/>
    <w:rsid w:val="008269CD"/>
    <w:rsid w:val="008274E1"/>
    <w:rsid w:val="00833E80"/>
    <w:rsid w:val="00836DC4"/>
    <w:rsid w:val="00842AAA"/>
    <w:rsid w:val="00861EA4"/>
    <w:rsid w:val="00862339"/>
    <w:rsid w:val="0087147D"/>
    <w:rsid w:val="00885A54"/>
    <w:rsid w:val="00885C36"/>
    <w:rsid w:val="00893409"/>
    <w:rsid w:val="00893530"/>
    <w:rsid w:val="008A1BC2"/>
    <w:rsid w:val="008C3F64"/>
    <w:rsid w:val="008E0EEE"/>
    <w:rsid w:val="008E2563"/>
    <w:rsid w:val="008E3C9D"/>
    <w:rsid w:val="008F6875"/>
    <w:rsid w:val="00915DDB"/>
    <w:rsid w:val="0092230F"/>
    <w:rsid w:val="009235B7"/>
    <w:rsid w:val="00926A1E"/>
    <w:rsid w:val="00927A52"/>
    <w:rsid w:val="00930D17"/>
    <w:rsid w:val="00933370"/>
    <w:rsid w:val="00954017"/>
    <w:rsid w:val="00954744"/>
    <w:rsid w:val="00956356"/>
    <w:rsid w:val="0095778C"/>
    <w:rsid w:val="00960B56"/>
    <w:rsid w:val="0097014B"/>
    <w:rsid w:val="00980F42"/>
    <w:rsid w:val="00995A45"/>
    <w:rsid w:val="0099695D"/>
    <w:rsid w:val="009A426B"/>
    <w:rsid w:val="009B5F8D"/>
    <w:rsid w:val="009C0CB5"/>
    <w:rsid w:val="009C271F"/>
    <w:rsid w:val="009C42D1"/>
    <w:rsid w:val="009D5ADF"/>
    <w:rsid w:val="009E3FB3"/>
    <w:rsid w:val="009F0ADA"/>
    <w:rsid w:val="009F765A"/>
    <w:rsid w:val="00A21471"/>
    <w:rsid w:val="00A25EB8"/>
    <w:rsid w:val="00A47889"/>
    <w:rsid w:val="00A47FF2"/>
    <w:rsid w:val="00A53921"/>
    <w:rsid w:val="00A55A01"/>
    <w:rsid w:val="00A611D7"/>
    <w:rsid w:val="00A63197"/>
    <w:rsid w:val="00A6523C"/>
    <w:rsid w:val="00A83972"/>
    <w:rsid w:val="00A83BE4"/>
    <w:rsid w:val="00A879D9"/>
    <w:rsid w:val="00A91B2C"/>
    <w:rsid w:val="00A94A06"/>
    <w:rsid w:val="00AC243C"/>
    <w:rsid w:val="00AC45B4"/>
    <w:rsid w:val="00AC7B68"/>
    <w:rsid w:val="00AD25D0"/>
    <w:rsid w:val="00AD2836"/>
    <w:rsid w:val="00AD5083"/>
    <w:rsid w:val="00AE076E"/>
    <w:rsid w:val="00AE1879"/>
    <w:rsid w:val="00AE2546"/>
    <w:rsid w:val="00AE40FC"/>
    <w:rsid w:val="00B04671"/>
    <w:rsid w:val="00B05C5E"/>
    <w:rsid w:val="00B1012B"/>
    <w:rsid w:val="00B128F4"/>
    <w:rsid w:val="00B24119"/>
    <w:rsid w:val="00B43730"/>
    <w:rsid w:val="00B530DF"/>
    <w:rsid w:val="00B537A5"/>
    <w:rsid w:val="00B73748"/>
    <w:rsid w:val="00B73D25"/>
    <w:rsid w:val="00B830AD"/>
    <w:rsid w:val="00B84539"/>
    <w:rsid w:val="00BB0B15"/>
    <w:rsid w:val="00BB4189"/>
    <w:rsid w:val="00BB4F0D"/>
    <w:rsid w:val="00BB69CD"/>
    <w:rsid w:val="00BB7AF5"/>
    <w:rsid w:val="00BC00FA"/>
    <w:rsid w:val="00BD2730"/>
    <w:rsid w:val="00BE3E19"/>
    <w:rsid w:val="00BF1E1A"/>
    <w:rsid w:val="00BF3FDA"/>
    <w:rsid w:val="00BF4ABF"/>
    <w:rsid w:val="00C1302D"/>
    <w:rsid w:val="00C146B0"/>
    <w:rsid w:val="00C22D3A"/>
    <w:rsid w:val="00C31E5E"/>
    <w:rsid w:val="00C32CDB"/>
    <w:rsid w:val="00C355DD"/>
    <w:rsid w:val="00C42D35"/>
    <w:rsid w:val="00C540D2"/>
    <w:rsid w:val="00C664AD"/>
    <w:rsid w:val="00C66D76"/>
    <w:rsid w:val="00C76F28"/>
    <w:rsid w:val="00C83165"/>
    <w:rsid w:val="00C93F9F"/>
    <w:rsid w:val="00C94AFB"/>
    <w:rsid w:val="00C94F5B"/>
    <w:rsid w:val="00CA100B"/>
    <w:rsid w:val="00CB479E"/>
    <w:rsid w:val="00CB5BE8"/>
    <w:rsid w:val="00CC072E"/>
    <w:rsid w:val="00CC2B27"/>
    <w:rsid w:val="00CC300B"/>
    <w:rsid w:val="00CE6EF8"/>
    <w:rsid w:val="00CF21F6"/>
    <w:rsid w:val="00CF46F6"/>
    <w:rsid w:val="00D113BF"/>
    <w:rsid w:val="00D2035C"/>
    <w:rsid w:val="00D24D9B"/>
    <w:rsid w:val="00D27BAF"/>
    <w:rsid w:val="00D34810"/>
    <w:rsid w:val="00D351D2"/>
    <w:rsid w:val="00D501A8"/>
    <w:rsid w:val="00D56E05"/>
    <w:rsid w:val="00D65428"/>
    <w:rsid w:val="00D733E0"/>
    <w:rsid w:val="00D83A90"/>
    <w:rsid w:val="00D83B3E"/>
    <w:rsid w:val="00D92E94"/>
    <w:rsid w:val="00DA0286"/>
    <w:rsid w:val="00DC23F8"/>
    <w:rsid w:val="00DD13FE"/>
    <w:rsid w:val="00DE2FEB"/>
    <w:rsid w:val="00DF3A0F"/>
    <w:rsid w:val="00E06B10"/>
    <w:rsid w:val="00E159C9"/>
    <w:rsid w:val="00E23A69"/>
    <w:rsid w:val="00E27CB9"/>
    <w:rsid w:val="00E347C8"/>
    <w:rsid w:val="00E40EC2"/>
    <w:rsid w:val="00E45E7D"/>
    <w:rsid w:val="00E53AF0"/>
    <w:rsid w:val="00E7143A"/>
    <w:rsid w:val="00E73E70"/>
    <w:rsid w:val="00E7636C"/>
    <w:rsid w:val="00E82E2E"/>
    <w:rsid w:val="00E82FCA"/>
    <w:rsid w:val="00E850EA"/>
    <w:rsid w:val="00E87B2D"/>
    <w:rsid w:val="00E91E98"/>
    <w:rsid w:val="00E97964"/>
    <w:rsid w:val="00EB164C"/>
    <w:rsid w:val="00EB3EC6"/>
    <w:rsid w:val="00EC13B0"/>
    <w:rsid w:val="00ED423D"/>
    <w:rsid w:val="00ED4538"/>
    <w:rsid w:val="00EE56F6"/>
    <w:rsid w:val="00F067AA"/>
    <w:rsid w:val="00F15B5C"/>
    <w:rsid w:val="00F17D6B"/>
    <w:rsid w:val="00F2447F"/>
    <w:rsid w:val="00F339E6"/>
    <w:rsid w:val="00F341E6"/>
    <w:rsid w:val="00F4589F"/>
    <w:rsid w:val="00F46093"/>
    <w:rsid w:val="00F50C1E"/>
    <w:rsid w:val="00F573A1"/>
    <w:rsid w:val="00F65357"/>
    <w:rsid w:val="00F709DF"/>
    <w:rsid w:val="00F724F6"/>
    <w:rsid w:val="00F73BF7"/>
    <w:rsid w:val="00F84A66"/>
    <w:rsid w:val="00F92A09"/>
    <w:rsid w:val="00FA5066"/>
    <w:rsid w:val="00FB53ED"/>
    <w:rsid w:val="00FB59D3"/>
    <w:rsid w:val="00FC2C17"/>
    <w:rsid w:val="00FC3612"/>
    <w:rsid w:val="00FC3CA7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35C"/>
    <w:pPr>
      <w:widowControl/>
      <w:autoSpaceDE/>
      <w:autoSpaceDN/>
    </w:pPr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35C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35C"/>
    <w:pPr>
      <w:widowControl/>
      <w:autoSpaceDE/>
      <w:autoSpaceDN/>
    </w:pPr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35C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340E749-63CF-4B5C-8A88-C0EBF5E8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3</cp:revision>
  <cp:lastPrinted>2023-05-29T10:45:00Z</cp:lastPrinted>
  <dcterms:created xsi:type="dcterms:W3CDTF">2023-11-20T19:30:00Z</dcterms:created>
  <dcterms:modified xsi:type="dcterms:W3CDTF">2023-11-20T19:53:00Z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