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sz w:val="22"/>
          <w:szCs w:val="22"/>
        </w:rPr>
      </w:pPr>
      <w:r>
        <w:rPr/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ANEXO IV </w:t>
      </w:r>
    </w:p>
    <w:p>
      <w:pPr>
        <w:pStyle w:val="Normal"/>
        <w:spacing w:lineRule="auto" w:line="360"/>
        <w:ind w:left="10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TERMO DE EXECUÇÃO CULTURAL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TERMO DE EXECUÇÃO CULTURAL Nº [INDICAR NÚMERO]/[INDICAR ANO] TENDO POR OBJETO A CONCESSÃO DE APOIO FINANCEIRO A AÇÕES CULTURAIS CONTEMPLADAS PELO EDITAL nº XX/2023</w:t>
      </w:r>
      <w:r>
        <w:rPr>
          <w:rFonts w:cs="Arial" w:ascii="Arial" w:hAnsi="Arial"/>
          <w:i/>
          <w:sz w:val="22"/>
          <w:szCs w:val="22"/>
        </w:rPr>
        <w:t xml:space="preserve"> –,</w:t>
      </w:r>
      <w:r>
        <w:rPr>
          <w:rFonts w:cs="Arial" w:ascii="Arial" w:hAnsi="Arial"/>
          <w:sz w:val="22"/>
          <w:szCs w:val="22"/>
        </w:rPr>
        <w:t xml:space="preserve"> NOS TERMOS DA LEI COMPLEMENTAR Nº 195/2022 (LEI PAULO GUSTAVO), DO DECRETO N. 11.525/2023 (DECRETO PAULO GUSTAVO) E DO DECRETO 11.453/2023 (DECRETO DE FOMENTO).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1. PARTES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1.1 O município de Nova Esperança do Sul/RS, neste ato representado pelo Prefeito Municipal de Nova Esperança do Sul, Senhor(a) </w:t>
      </w:r>
      <w:r>
        <w:rPr>
          <w:rFonts w:cs="Arial" w:ascii="Arial" w:hAnsi="Arial"/>
          <w:sz w:val="22"/>
          <w:szCs w:val="22"/>
        </w:rPr>
        <w:t>Ivori Antonio Guasso Junior</w:t>
      </w:r>
      <w:r>
        <w:rPr>
          <w:rFonts w:cs="Arial" w:ascii="Arial" w:hAnsi="Arial"/>
          <w:sz w:val="22"/>
          <w:szCs w:val="22"/>
        </w:rPr>
        <w:t>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2. PROCEDIMENTO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3. OBJETO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4. RECURSOS FINANCEIROS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4.1. Os recursos financeiros para a execução do presente termo totalizam o montante de R$ [INDICAR VALOR EM NÚMERO ARÁBICOS] ([INDICAR VALOR POR EXTENSO] reais).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4.2. Serão transferidos à conta do(a) AGENTE CULTURAL, especialmente aberta no [NOME DO BANCO], Agência [INDICAR AGÊNCIA], Conta Corrente nº [INDICAR CONTA], para recebimento e movimentação.</w:t>
      </w:r>
      <w:r>
        <w:rPr>
          <w:rFonts w:cs="Arial" w:ascii="Arial" w:hAnsi="Arial"/>
          <w:b/>
          <w:bCs/>
          <w:sz w:val="22"/>
          <w:szCs w:val="22"/>
        </w:rPr>
        <w:t>(Conta Banco do Brasil)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5. APLICAÇÃO DOS RECURSOS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5.1 Os rendimentos de ativos financeiros poderão ser aplicados para o alcance do objeto, sem a necessidade de autorização prévia.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6. OBRIGAÇÕES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6.1 São obrigações da Prefeitura Municipal de Nova Esperança do Sul/RS, através do Departamento Municipal de Cultura: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I) transferir os recursos ao(a)AGENTE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II) orientar o(a) AGENTE CULTURAL sobre o procedimento para a prestação de informações dos recursos concedidos;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III) analisar e emitir parecer sobre os relatórios e sobre a prestação de informações apresentados pelo(a) AGENTE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IV) zelar pelo fiel cumprimento deste termo de execução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V) adotar medidas saneadoras e corretivas quando houver inadimplemento;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VI) monitorar o cumprimento pelo(a) AGENTE CULTURAL das obrigações previstas na CLÁUSULA 6.2.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6.2 São obrigações do(a) AGENTE CULTURAL: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I) executar a ação cultural aprovada;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II) aplicar os recursos concedidos pela Lei Paulo Gustavo na realização da ação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III) manter, obrigatória e exclusivamente, os recursos financeiros depositados na conta especialmente aberta para o Termo de Execução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IV) facilitar o monitoramento, o controle e supervisão do termo de execução cultural bem como o acesso ao local de realização da ação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V) prestar informações à Prefeitura Municipal de Nova Esperança do Sul/RS por meio de Relatório de Execução do Objeto, apresentado no prazo máximo de 15 dias uteis contados do término da vigência do termo de execução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VI) atender a qualquer solicitação regular feita pelo Departamento de Cultura de Nova Esperança do Sul a contar do recebimento da notificação;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VIII) não realizar despesa em data anterior ou posterior à vigência deste termo de execução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IX) guardar a documentação referente à prestação de informações pelo prazo de 10 anos, contados do fim da vigência deste Termo de Execução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X) não utilizar os recursos para finalidade diversa da estabelecida no projeto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XI) executar a contrapartida conforme pactuado.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7. PRESTAÇÃO DE INFORMAÇÕES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7.1 O agente cultural prestará contas à administração pública por meio da categoria de prestação de informações in loco.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7.2 O agente público responsável elaborará relatório de visita de verificação e poderá adotar os seguintes procedimentos, de acordo com o caso concreto: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encaminhar o processo à autoridade responsável pelo julgamento da prestação de informações, caso conclua que houve o cumprimento integral do objeto ou o cumprimento parcial justificado;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recomendar que seja solicitada a apresentação, pelo agente cultural, de relatório de execução do objeto, caso considere que não foi possível aferir na visita de verificação que houve o cumprimento integral do objeto ou o cumprimento parcial justificado; ou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7.2.1 Após o recebimento do processo enviado pelo agente público de que trata o item 7.2, a autoridade responsável pelo julgamento da prestação de informações poderá: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determinar o arquivamento, caso considere que houve o cumprimento integral do objeto ou o cumprimento parcial justificado;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solicitar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8. ALTERAÇÃO DO TERMO DE EXECUÇÃO CULTURAL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8.1 A alteração do termo de execução cultural será formalizada por meio de termo aditivo.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8.2 A formalização de termo aditivo não será necessária nas seguintes hipóteses: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prorrogação de vigência realizada de ofício pela administração pública quando der causa a atraso na liberação de recursos; e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alteração do projeto sem modificação do valor global do instrumento e sem modificação substancial do objeto.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8.3 Na hipótese de prorrogação de vigência, o saldo de recursos será automaticamente mantido na conta, a fim de viabilizar a continuidade da execução do objeto.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8.6 Nas hipóteses de alterações em que não seja necessário termo aditivo, poderá ser realizado apostilamento.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9. TITULARIDADE DE BENS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9.1 Os bens permanentes adquiridos, produzidos ou transformados em decorrência da execução da ação cultural fomentada serão de titularidade do agente cultural desde a data da sua aquisição.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9.2 Nos casos de rejeição da prestação de contas em razão da aquisição ou do uso do bem, o valor pago pela aquisição será computado no cálculo de valores a devolver, com atualização monetária.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10. EXTINÇÃO DO TERMO DE EXECUÇÃO CULTURAL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10.1 O presente Termo de Execução Cultural poderá ser: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extinto por decurso de prazo;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extinto, de comum acordo antes do prazo avençado, mediante Termo de Distrato;</w:t>
      </w:r>
    </w:p>
    <w:p>
      <w:pPr>
        <w:pStyle w:val="Normal"/>
        <w:spacing w:lineRule="auto" w:line="360"/>
        <w:ind w:left="100"/>
        <w:jc w:val="both"/>
        <w:rPr>
          <w:rFonts w:ascii="Arial" w:hAnsi="Arial" w:eastAsia="Calibri" w:cs="Arial" w:eastAsiaTheme="minorHAnsi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III – </w:t>
      </w:r>
      <w:r>
        <w:rPr>
          <w:rFonts w:eastAsia="Calibri" w:cs="Arial" w:ascii="Arial" w:hAnsi="Arial" w:eastAsiaTheme="minorHAnsi"/>
          <w:sz w:val="22"/>
          <w:szCs w:val="22"/>
        </w:rPr>
        <w:t>denunciado, por decisão unilateral de qualquer dos partícipes, independentemente de autorização judicial, mediante prévia notificação por escrito ao outro partícipe; ou</w:t>
      </w:r>
    </w:p>
    <w:p>
      <w:pPr>
        <w:pStyle w:val="Normal"/>
        <w:spacing w:lineRule="auto" w:line="360"/>
        <w:ind w:left="100"/>
        <w:jc w:val="both"/>
        <w:rPr>
          <w:rFonts w:ascii="Arial" w:hAnsi="Arial" w:eastAsia="Calibri" w:cs="Arial" w:eastAsiaTheme="minorHAnsi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IV – </w:t>
      </w:r>
      <w:r>
        <w:rPr>
          <w:rFonts w:eastAsia="Calibri" w:cs="Arial" w:ascii="Arial" w:hAnsi="Arial" w:eastAsiaTheme="minorHAnsi"/>
          <w:sz w:val="22"/>
          <w:szCs w:val="22"/>
        </w:rPr>
        <w:t>rescindido, por decisão unilateral de qualquer dos partícipes, independentemente de autorização judicial, mediante prévia notificação por escrito ao outro partícipe, nas seguintes hipóteses: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descumprimento injustificado de cláusula deste instrumento;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irregularidade ou inexecução injustificada, ainda que parcial, do objeto, resultados ou metas pactuadas;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violação da legislação aplicável;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cometimento de falhas reiteradas na execução;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má administração de recursos públicos;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f) constatação de falsidade ou fraude nas informações ou documentos apresentados;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g) não atendimento às recomendações ou determinações decorrentes da fiscalização;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h) outras hipóteses expressamente previstas na legislação aplicável.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10.5 Outras situações relativas à extinção deste Termo não previstas na legislação aplicável ou neste instrumento poderão ser negociados entre as partes ou, se for o caso, no Termo de Distrato.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11. SANÇÕES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11.1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11.2 A decisão sobre a sanção deve ser precedida de abertura de prazo para apresentação de defesa pelo AGENTE CULTURAL.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11.3 A ocorrência de caso fortuito ou força maior impeditiva da execução do instrumento afasta a aplicação de sanção, desde que regularmente comprovada.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12. MONITORAMENTO E CONTROLE DE RESULTADOS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12.1 O monitoramento das ações ficarão sob responsabilidade do Departamento Municipal de Cultura e Comissão Especifica para este fim, por envio de relatórios, entre outras medidas.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13. VIGÊNCIA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13.1 A vigência deste instrumento terá início na data de assinatura das partes, com duração de 150 dias, sem prorrogação de prazos.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14. PUBLICAÇÃO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14.1 O Extrato do Termo de Execução Cultural será publicado no site oficial do Município de Nova Esperança do Sul/RS e mídias oficiais.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15. FORO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15.1 Fica eleito o Foro de </w:t>
      </w:r>
      <w:r>
        <w:rPr>
          <w:rFonts w:cs="Arial" w:ascii="Arial" w:hAnsi="Arial"/>
          <w:sz w:val="22"/>
          <w:szCs w:val="22"/>
        </w:rPr>
        <w:t>Jaguari</w:t>
      </w:r>
      <w:r>
        <w:rPr>
          <w:rFonts w:cs="Arial" w:ascii="Arial" w:hAnsi="Arial"/>
          <w:sz w:val="22"/>
          <w:szCs w:val="22"/>
        </w:rPr>
        <w:t>/R</w:t>
      </w:r>
      <w:r>
        <w:rPr>
          <w:rFonts w:cs="Arial" w:ascii="Arial" w:hAnsi="Arial"/>
          <w:sz w:val="22"/>
          <w:szCs w:val="22"/>
        </w:rPr>
        <w:t>S p</w:t>
      </w:r>
      <w:r>
        <w:rPr>
          <w:rFonts w:cs="Arial" w:ascii="Arial" w:hAnsi="Arial"/>
          <w:sz w:val="22"/>
          <w:szCs w:val="22"/>
        </w:rPr>
        <w:t>ara dirimir quaisquer dúvidas relativas ao presente Termo de Execução Cultural.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LOCAL, [INDICAR DIA, MÊS E ANO].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Pelo órgão: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[NOME DO REPRESENTANTE]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Pelo Agente Cultural: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[NOME DO AGENTE CULTURAL]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4">
          <wp:simplePos x="0" y="0"/>
          <wp:positionH relativeFrom="column">
            <wp:posOffset>2540</wp:posOffset>
          </wp:positionH>
          <wp:positionV relativeFrom="paragraph">
            <wp:posOffset>-6350</wp:posOffset>
          </wp:positionV>
          <wp:extent cx="3397250" cy="705485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0">
          <wp:simplePos x="0" y="0"/>
          <wp:positionH relativeFrom="column">
            <wp:posOffset>3465830</wp:posOffset>
          </wp:positionH>
          <wp:positionV relativeFrom="paragraph">
            <wp:posOffset>54610</wp:posOffset>
          </wp:positionV>
          <wp:extent cx="1343660" cy="574040"/>
          <wp:effectExtent l="0" t="0" r="0" b="0"/>
          <wp:wrapSquare wrapText="largest"/>
          <wp:docPr id="4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574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5915025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41.05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71942460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4867275</wp:posOffset>
          </wp:positionH>
          <wp:positionV relativeFrom="paragraph">
            <wp:posOffset>8599170</wp:posOffset>
          </wp:positionV>
          <wp:extent cx="1306830" cy="915035"/>
          <wp:effectExtent l="0" t="0" r="0" b="0"/>
          <wp:wrapSquare wrapText="largest"/>
          <wp:docPr id="2" name="Figura4 Copia 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4 Copia 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LibreOffice/7.6.2.1$Windows_X86_64 LibreOffice_project/56f7684011345957bbf33a7ee678afaf4d2ba333</Application>
  <AppVersion>15.0000</AppVersion>
  <Pages>6</Pages>
  <Words>1726</Words>
  <Characters>9875</Characters>
  <CharactersWithSpaces>11535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2024-06-18T15:19:00Z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