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29C" w:rsidRDefault="00661F5F">
      <w:r>
        <w:t>VEREADOR ELEITO PLEITO 2025-2028</w:t>
      </w:r>
      <w:bookmarkStart w:id="0" w:name="_GoBack"/>
      <w:bookmarkEnd w:id="0"/>
    </w:p>
    <w:sectPr w:rsidR="007E42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F5F"/>
    <w:rsid w:val="00661F5F"/>
    <w:rsid w:val="007E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B8180D-7BE7-415D-85FD-054E7F817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2021</dc:creator>
  <cp:keywords/>
  <dc:description/>
  <cp:lastModifiedBy>PC 2021</cp:lastModifiedBy>
  <cp:revision>1</cp:revision>
  <dcterms:created xsi:type="dcterms:W3CDTF">2025-01-07T13:02:00Z</dcterms:created>
  <dcterms:modified xsi:type="dcterms:W3CDTF">2025-01-07T13:03:00Z</dcterms:modified>
</cp:coreProperties>
</file>